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FC1F3" w14:textId="6A5034AB" w:rsidR="00234187" w:rsidRPr="008B5D09" w:rsidRDefault="008B5D09" w:rsidP="00E31E19">
      <w:pPr>
        <w:pStyle w:val="a4"/>
        <w:overflowPunct w:val="0"/>
        <w:rPr>
          <w:rFonts w:ascii="標楷體" w:hAnsi="標楷體"/>
        </w:rPr>
      </w:pPr>
      <w:r>
        <w:rPr>
          <w:rFonts w:ascii="標楷體" w:hAnsi="標楷體" w:hint="eastAsia"/>
        </w:rPr>
        <w:t>貳拾壹</w:t>
      </w:r>
      <w:r w:rsidR="00234187" w:rsidRPr="008B5D09">
        <w:rPr>
          <w:rFonts w:ascii="標楷體" w:hAnsi="標楷體" w:hint="eastAsia"/>
        </w:rPr>
        <w:t>、僑務委員會主管</w:t>
      </w:r>
    </w:p>
    <w:p w14:paraId="38B06CF5" w14:textId="122C3917" w:rsidR="00234187" w:rsidRPr="008B5D09" w:rsidRDefault="00016A97" w:rsidP="00BB5DAD">
      <w:pPr>
        <w:pStyle w:val="a6"/>
        <w:overflowPunct w:val="0"/>
        <w:spacing w:line="440" w:lineRule="exact"/>
        <w:ind w:firstLine="480"/>
        <w:rPr>
          <w:rFonts w:hAnsi="標楷體"/>
        </w:rPr>
      </w:pPr>
      <w:r w:rsidRPr="008B5D09">
        <w:rPr>
          <w:rFonts w:hAnsi="標楷體" w:hint="eastAsia"/>
        </w:rPr>
        <w:t>僑務委員會主管僅僑務委員會1個機關，係依據行政院組織法及僑務委員會組織法設置，掌理僑務行政及輔導華僑事業事務。茲將</w:t>
      </w:r>
      <w:r w:rsidR="00A65145" w:rsidRPr="008B5D09">
        <w:rPr>
          <w:rFonts w:hAnsi="標楷體" w:hint="eastAsia"/>
        </w:rPr>
        <w:t>11</w:t>
      </w:r>
      <w:r w:rsidR="00292AC6" w:rsidRPr="008B5D09">
        <w:rPr>
          <w:rFonts w:hAnsi="標楷體" w:hint="eastAsia"/>
        </w:rPr>
        <w:t>3</w:t>
      </w:r>
      <w:r w:rsidR="002A11AC" w:rsidRPr="008B5D09">
        <w:rPr>
          <w:rFonts w:hAnsi="標楷體" w:hint="eastAsia"/>
        </w:rPr>
        <w:t>年度公</w:t>
      </w:r>
      <w:r w:rsidR="004E3ABC" w:rsidRPr="008B5D09">
        <w:rPr>
          <w:rFonts w:hAnsi="標楷體" w:hint="eastAsia"/>
        </w:rPr>
        <w:t>開部分</w:t>
      </w:r>
      <w:r w:rsidRPr="008B5D09">
        <w:rPr>
          <w:rFonts w:hAnsi="標楷體" w:hint="eastAsia"/>
        </w:rPr>
        <w:t>決算審核結果說明如次【</w:t>
      </w:r>
      <w:r w:rsidR="00534F91" w:rsidRPr="008B5D09">
        <w:rPr>
          <w:rFonts w:hAnsi="標楷體"/>
        </w:rPr>
        <w:t>有關機密部分內容，詳見</w:t>
      </w:r>
      <w:r w:rsidR="00FA0050" w:rsidRPr="008B5D09">
        <w:rPr>
          <w:rFonts w:hAnsi="標楷體"/>
        </w:rPr>
        <w:t>總決算</w:t>
      </w:r>
      <w:r w:rsidR="00534F91" w:rsidRPr="008B5D09">
        <w:rPr>
          <w:rFonts w:hAnsi="標楷體"/>
        </w:rPr>
        <w:t>審核報告</w:t>
      </w:r>
      <w:r w:rsidR="00730465" w:rsidRPr="008B5D09">
        <w:rPr>
          <w:rFonts w:hAnsi="標楷體"/>
        </w:rPr>
        <w:t>第3冊</w:t>
      </w:r>
      <w:r w:rsidR="00534F91" w:rsidRPr="008B5D09">
        <w:rPr>
          <w:rFonts w:hAnsi="標楷體"/>
        </w:rPr>
        <w:t>（外交國防</w:t>
      </w:r>
      <w:r w:rsidR="00A7609F" w:rsidRPr="008B5D09">
        <w:rPr>
          <w:rFonts w:hAnsi="標楷體" w:hint="eastAsia"/>
        </w:rPr>
        <w:t>僑務</w:t>
      </w:r>
      <w:r w:rsidR="00534F91" w:rsidRPr="008B5D09">
        <w:rPr>
          <w:rFonts w:hAnsi="標楷體"/>
        </w:rPr>
        <w:t>機密部分）；至</w:t>
      </w:r>
      <w:r w:rsidRPr="008B5D09">
        <w:rPr>
          <w:rFonts w:hAnsi="標楷體" w:hint="eastAsia"/>
        </w:rPr>
        <w:t>有關歲入、歲出決算之審定及各項差異之原因分析等詳細內容，</w:t>
      </w:r>
      <w:r w:rsidR="00682377" w:rsidRPr="008B5D09">
        <w:rPr>
          <w:rFonts w:hAnsi="標楷體" w:hint="eastAsia"/>
        </w:rPr>
        <w:t>請</w:t>
      </w:r>
      <w:r w:rsidR="008355A7" w:rsidRPr="008B5D09">
        <w:rPr>
          <w:rFonts w:hAnsi="標楷體" w:hint="eastAsia"/>
        </w:rPr>
        <w:t>至審計部全球資訊網/總決算審核報告/總決算審核報告查詢平台查閱</w:t>
      </w:r>
      <w:r w:rsidRPr="008B5D09">
        <w:rPr>
          <w:rFonts w:hAnsi="標楷體" w:hint="eastAsia"/>
        </w:rPr>
        <w:t>】：</w:t>
      </w:r>
    </w:p>
    <w:p w14:paraId="6350B936" w14:textId="77777777" w:rsidR="0091491D" w:rsidRPr="008B5D09" w:rsidRDefault="004E7553" w:rsidP="00EB78CB">
      <w:pPr>
        <w:pStyle w:val="a5"/>
        <w:overflowPunct w:val="0"/>
        <w:snapToGrid w:val="0"/>
        <w:spacing w:before="72" w:after="72" w:line="440" w:lineRule="exact"/>
        <w:ind w:firstLineChars="100" w:firstLine="320"/>
        <w:rPr>
          <w:rFonts w:ascii="標楷體" w:hAnsi="標楷體"/>
          <w:sz w:val="32"/>
          <w:szCs w:val="32"/>
        </w:rPr>
      </w:pPr>
      <w:r w:rsidRPr="008B5D09">
        <w:rPr>
          <w:rFonts w:ascii="標楷體" w:hAnsi="標楷體" w:hint="eastAsia"/>
          <w:sz w:val="32"/>
          <w:szCs w:val="32"/>
        </w:rPr>
        <w:t>一、</w:t>
      </w:r>
      <w:r w:rsidR="00114EDB" w:rsidRPr="008B5D09">
        <w:rPr>
          <w:rFonts w:ascii="標楷體" w:hAnsi="標楷體" w:hint="eastAsia"/>
          <w:sz w:val="32"/>
          <w:szCs w:val="32"/>
        </w:rPr>
        <w:t>計畫實施之查核</w:t>
      </w:r>
    </w:p>
    <w:p w14:paraId="2ADE2E07" w14:textId="4B99C828" w:rsidR="00313DE6" w:rsidRPr="008B5D09" w:rsidRDefault="00E0529D" w:rsidP="005935E1">
      <w:pPr>
        <w:pStyle w:val="a6"/>
        <w:overflowPunct w:val="0"/>
        <w:spacing w:line="440" w:lineRule="exact"/>
        <w:ind w:firstLine="480"/>
        <w:rPr>
          <w:rFonts w:hAnsi="標楷體"/>
        </w:rPr>
      </w:pPr>
      <w:r w:rsidRPr="008B5D09">
        <w:rPr>
          <w:rFonts w:hAnsi="標楷體" w:hint="eastAsia"/>
        </w:rPr>
        <w:t>業務計畫</w:t>
      </w:r>
      <w:r w:rsidR="0009508A" w:rsidRPr="008B5D09">
        <w:rPr>
          <w:rFonts w:hAnsi="標楷體" w:hint="eastAsia"/>
        </w:rPr>
        <w:t>8</w:t>
      </w:r>
      <w:r w:rsidRPr="008B5D09">
        <w:rPr>
          <w:rFonts w:hAnsi="標楷體" w:hint="eastAsia"/>
        </w:rPr>
        <w:t>項</w:t>
      </w:r>
      <w:r w:rsidR="0006661E" w:rsidRPr="008B5D09">
        <w:rPr>
          <w:rFonts w:hAnsi="標楷體" w:hint="eastAsia"/>
        </w:rPr>
        <w:t>（公開部分</w:t>
      </w:r>
      <w:r w:rsidR="0009508A" w:rsidRPr="008B5D09">
        <w:rPr>
          <w:rFonts w:hAnsi="標楷體" w:hint="eastAsia"/>
        </w:rPr>
        <w:t>7</w:t>
      </w:r>
      <w:r w:rsidR="0006661E" w:rsidRPr="008B5D09">
        <w:rPr>
          <w:rFonts w:hAnsi="標楷體" w:hint="eastAsia"/>
        </w:rPr>
        <w:t>項，機密部分1項）</w:t>
      </w:r>
      <w:r w:rsidRPr="008B5D09">
        <w:rPr>
          <w:rFonts w:hAnsi="標楷體" w:hint="eastAsia"/>
        </w:rPr>
        <w:t>，</w:t>
      </w:r>
      <w:r w:rsidR="008565A1" w:rsidRPr="008B5D09">
        <w:rPr>
          <w:rFonts w:hAnsi="標楷體" w:hint="eastAsia"/>
        </w:rPr>
        <w:t>其中公開部分</w:t>
      </w:r>
      <w:r w:rsidR="00F1193C" w:rsidRPr="008B5D09">
        <w:rPr>
          <w:rFonts w:hAnsi="標楷體" w:hint="eastAsia"/>
        </w:rPr>
        <w:t>7項</w:t>
      </w:r>
      <w:r w:rsidR="008565A1" w:rsidRPr="008B5D09">
        <w:rPr>
          <w:rFonts w:hAnsi="標楷體" w:hint="eastAsia"/>
        </w:rPr>
        <w:t>工作計畫，包括強化僑團聯繫、健全僑教發展等重要施政項目</w:t>
      </w:r>
      <w:r w:rsidR="000A33F0" w:rsidRPr="008B5D09">
        <w:rPr>
          <w:rFonts w:hAnsi="標楷體" w:hint="eastAsia"/>
        </w:rPr>
        <w:t>，</w:t>
      </w:r>
      <w:r w:rsidR="008565A1" w:rsidRPr="008B5D09">
        <w:rPr>
          <w:rFonts w:hAnsi="標楷體" w:hint="eastAsia"/>
        </w:rPr>
        <w:t>已執行完成者</w:t>
      </w:r>
      <w:r w:rsidR="00D44189" w:rsidRPr="008B5D09">
        <w:rPr>
          <w:rFonts w:hAnsi="標楷體" w:hint="eastAsia"/>
        </w:rPr>
        <w:t>4</w:t>
      </w:r>
      <w:r w:rsidR="008565A1" w:rsidRPr="008B5D09">
        <w:rPr>
          <w:rFonts w:hAnsi="標楷體" w:hint="eastAsia"/>
        </w:rPr>
        <w:t>項，尚在執行者</w:t>
      </w:r>
      <w:r w:rsidR="00D44189" w:rsidRPr="008B5D09">
        <w:rPr>
          <w:rFonts w:hAnsi="標楷體" w:hint="eastAsia"/>
        </w:rPr>
        <w:t>3</w:t>
      </w:r>
      <w:r w:rsidR="008565A1" w:rsidRPr="008B5D09">
        <w:rPr>
          <w:rFonts w:hAnsi="標楷體" w:hint="eastAsia"/>
        </w:rPr>
        <w:t>項</w:t>
      </w:r>
      <w:r w:rsidR="00191ED1" w:rsidRPr="008B5D09">
        <w:rPr>
          <w:rFonts w:hAnsi="標楷體" w:hint="eastAsia"/>
        </w:rPr>
        <w:t>，</w:t>
      </w:r>
      <w:r w:rsidR="000E1FE8" w:rsidRPr="008B5D09">
        <w:rPr>
          <w:rFonts w:hAnsi="標楷體" w:hint="eastAsia"/>
        </w:rPr>
        <w:t>主要</w:t>
      </w:r>
      <w:r w:rsidR="00EB4ABA" w:rsidRPr="008B5D09">
        <w:rPr>
          <w:rFonts w:hAnsi="標楷體" w:hint="eastAsia"/>
        </w:rPr>
        <w:t>係</w:t>
      </w:r>
      <w:r w:rsidR="000E1FE8" w:rsidRPr="008B5D09">
        <w:rPr>
          <w:rFonts w:hAnsi="標楷體" w:hint="eastAsia"/>
        </w:rPr>
        <w:t>繁榮南島智慧永續之旅專案</w:t>
      </w:r>
      <w:r w:rsidR="002A35BD">
        <w:rPr>
          <w:rFonts w:hAnsi="標楷體" w:hint="eastAsia"/>
        </w:rPr>
        <w:t>經費</w:t>
      </w:r>
      <w:r w:rsidR="00FB4A44" w:rsidRPr="008B5D09">
        <w:rPr>
          <w:rFonts w:hAnsi="標楷體" w:hint="eastAsia"/>
        </w:rPr>
        <w:t>未及</w:t>
      </w:r>
      <w:r w:rsidR="000E1FE8" w:rsidRPr="008B5D09">
        <w:rPr>
          <w:rFonts w:hAnsi="標楷體" w:hint="eastAsia"/>
        </w:rPr>
        <w:t>核銷</w:t>
      </w:r>
      <w:r w:rsidR="00692D7C" w:rsidRPr="008B5D09">
        <w:rPr>
          <w:rFonts w:hAnsi="標楷體" w:hint="eastAsia"/>
        </w:rPr>
        <w:t>，須保留繼續執行</w:t>
      </w:r>
      <w:r w:rsidR="00C0387D" w:rsidRPr="008B5D09">
        <w:rPr>
          <w:rFonts w:hAnsi="標楷體" w:hint="eastAsia"/>
        </w:rPr>
        <w:t>。</w:t>
      </w:r>
    </w:p>
    <w:p w14:paraId="28987B1E" w14:textId="77777777" w:rsidR="00234187" w:rsidRPr="008B5D09" w:rsidRDefault="00354002" w:rsidP="00EB78CB">
      <w:pPr>
        <w:pStyle w:val="a5"/>
        <w:overflowPunct w:val="0"/>
        <w:snapToGrid w:val="0"/>
        <w:spacing w:before="72" w:after="72" w:line="440" w:lineRule="exact"/>
        <w:ind w:firstLineChars="100" w:firstLine="320"/>
        <w:rPr>
          <w:rFonts w:ascii="標楷體" w:hAnsi="標楷體"/>
          <w:sz w:val="32"/>
          <w:szCs w:val="32"/>
        </w:rPr>
      </w:pPr>
      <w:r w:rsidRPr="008B5D09">
        <w:rPr>
          <w:rFonts w:ascii="標楷體" w:hAnsi="標楷體" w:hint="eastAsia"/>
          <w:sz w:val="32"/>
          <w:szCs w:val="32"/>
        </w:rPr>
        <w:t>二、</w:t>
      </w:r>
      <w:r w:rsidR="00234187" w:rsidRPr="008B5D09">
        <w:rPr>
          <w:rFonts w:ascii="標楷體" w:hAnsi="標楷體" w:hint="eastAsia"/>
          <w:sz w:val="32"/>
          <w:szCs w:val="32"/>
        </w:rPr>
        <w:t>預算執行之審核</w:t>
      </w:r>
    </w:p>
    <w:p w14:paraId="7CB7E6B1" w14:textId="3B039922" w:rsidR="0093690C" w:rsidRPr="008B5D09" w:rsidRDefault="004746D1" w:rsidP="00BB5DAD">
      <w:pPr>
        <w:pStyle w:val="12"/>
        <w:tabs>
          <w:tab w:val="left" w:pos="851"/>
          <w:tab w:val="left" w:pos="993"/>
          <w:tab w:val="left" w:pos="1701"/>
        </w:tabs>
        <w:overflowPunct w:val="0"/>
        <w:snapToGrid w:val="0"/>
        <w:spacing w:line="440" w:lineRule="exact"/>
        <w:ind w:firstLineChars="200" w:firstLine="480"/>
        <w:rPr>
          <w:rFonts w:hAnsi="標楷體"/>
          <w:spacing w:val="-2"/>
        </w:rPr>
      </w:pPr>
      <w:r w:rsidRPr="008B5D09">
        <w:rPr>
          <w:rFonts w:hAnsi="標楷體" w:hint="eastAsia"/>
        </w:rPr>
        <w:t>（一）</w:t>
      </w:r>
      <w:r w:rsidR="00AC6219" w:rsidRPr="008B5D09">
        <w:rPr>
          <w:rFonts w:hAnsi="標楷體" w:hint="eastAsia"/>
        </w:rPr>
        <w:t xml:space="preserve">　</w:t>
      </w:r>
      <w:r w:rsidR="00E0529D" w:rsidRPr="008B5D09">
        <w:rPr>
          <w:rFonts w:hAnsi="標楷體" w:hint="eastAsia"/>
        </w:rPr>
        <w:t>歲入預算數</w:t>
      </w:r>
      <w:r w:rsidR="004A4091" w:rsidRPr="008B5D09">
        <w:rPr>
          <w:rFonts w:hAnsi="標楷體"/>
        </w:rPr>
        <w:t>923</w:t>
      </w:r>
      <w:r w:rsidR="00E0529D" w:rsidRPr="008B5D09">
        <w:rPr>
          <w:rFonts w:hAnsi="標楷體" w:hint="eastAsia"/>
        </w:rPr>
        <w:t>萬餘元，</w:t>
      </w:r>
      <w:r w:rsidR="00E0529D" w:rsidRPr="008B5D09">
        <w:rPr>
          <w:rFonts w:hAnsi="標楷體" w:hint="eastAsia"/>
          <w:spacing w:val="-2"/>
        </w:rPr>
        <w:t>決算審核結果，審定實現數</w:t>
      </w:r>
      <w:r w:rsidR="002C6E6F" w:rsidRPr="008B5D09">
        <w:rPr>
          <w:rFonts w:hAnsi="標楷體" w:hint="eastAsia"/>
          <w:spacing w:val="-2"/>
        </w:rPr>
        <w:t>1,419</w:t>
      </w:r>
      <w:r w:rsidR="00E0529D" w:rsidRPr="008B5D09">
        <w:rPr>
          <w:rFonts w:hAnsi="標楷體" w:hint="eastAsia"/>
          <w:spacing w:val="-2"/>
        </w:rPr>
        <w:t>萬餘元，較預算</w:t>
      </w:r>
      <w:r w:rsidR="002C6E6F" w:rsidRPr="008B5D09">
        <w:rPr>
          <w:rFonts w:hAnsi="標楷體" w:hint="eastAsia"/>
          <w:spacing w:val="-2"/>
        </w:rPr>
        <w:t>增加</w:t>
      </w:r>
      <w:r w:rsidR="002C6E6F" w:rsidRPr="008B5D09">
        <w:rPr>
          <w:rFonts w:hAnsi="標楷體"/>
          <w:spacing w:val="-2"/>
        </w:rPr>
        <w:t>496</w:t>
      </w:r>
      <w:r w:rsidR="00E0529D" w:rsidRPr="008B5D09">
        <w:rPr>
          <w:rFonts w:hAnsi="標楷體" w:hint="eastAsia"/>
          <w:spacing w:val="-2"/>
        </w:rPr>
        <w:t>萬餘元（</w:t>
      </w:r>
      <w:r w:rsidR="0047239F" w:rsidRPr="008B5D09">
        <w:rPr>
          <w:rFonts w:hAnsi="標楷體" w:hint="eastAsia"/>
          <w:spacing w:val="-2"/>
        </w:rPr>
        <w:t>53.81</w:t>
      </w:r>
      <w:r w:rsidR="00E0529D" w:rsidRPr="008B5D09">
        <w:rPr>
          <w:rFonts w:hAnsi="標楷體" w:hint="eastAsia"/>
          <w:spacing w:val="-2"/>
        </w:rPr>
        <w:t>％），</w:t>
      </w:r>
      <w:r w:rsidR="00FC05AF" w:rsidRPr="008B5D09">
        <w:rPr>
          <w:rFonts w:hAnsi="標楷體" w:hint="eastAsia"/>
          <w:spacing w:val="-2"/>
        </w:rPr>
        <w:t>主要係原未編列預算之113年海外青年文化大使培育計畫新生培訓報名費收入，及洛杉磯華僑文教服務中心冷暖氣機零件遭竊之保險理賠收入</w:t>
      </w:r>
      <w:r w:rsidR="0093690C" w:rsidRPr="008B5D09">
        <w:rPr>
          <w:rFonts w:hAnsi="標楷體" w:hint="eastAsia"/>
          <w:spacing w:val="-2"/>
        </w:rPr>
        <w:t>。</w:t>
      </w:r>
    </w:p>
    <w:p w14:paraId="361A085E" w14:textId="2518C7FD" w:rsidR="00C51B64" w:rsidRPr="008B5D09" w:rsidRDefault="004746D1" w:rsidP="00BB5DAD">
      <w:pPr>
        <w:pStyle w:val="12"/>
        <w:tabs>
          <w:tab w:val="left" w:pos="851"/>
          <w:tab w:val="left" w:pos="1666"/>
        </w:tabs>
        <w:overflowPunct w:val="0"/>
        <w:snapToGrid w:val="0"/>
        <w:spacing w:line="440" w:lineRule="exact"/>
        <w:ind w:firstLineChars="200" w:firstLine="480"/>
        <w:rPr>
          <w:rFonts w:hAnsi="標楷體"/>
        </w:rPr>
      </w:pPr>
      <w:r w:rsidRPr="008B5D09">
        <w:rPr>
          <w:rFonts w:hAnsi="標楷體" w:hint="eastAsia"/>
        </w:rPr>
        <w:t>（二）</w:t>
      </w:r>
      <w:r w:rsidR="00C51B64" w:rsidRPr="008B5D09">
        <w:rPr>
          <w:rFonts w:hAnsi="標楷體" w:hint="eastAsia"/>
        </w:rPr>
        <w:t xml:space="preserve">　</w:t>
      </w:r>
      <w:r w:rsidR="001F438C" w:rsidRPr="008B5D09">
        <w:rPr>
          <w:rFonts w:hAnsi="標楷體" w:hint="eastAsia"/>
        </w:rPr>
        <w:t>歲出</w:t>
      </w:r>
      <w:r w:rsidR="00083101" w:rsidRPr="008B5D09">
        <w:rPr>
          <w:rFonts w:hAnsi="標楷體" w:hint="eastAsia"/>
        </w:rPr>
        <w:t>原編列</w:t>
      </w:r>
      <w:r w:rsidR="001F438C" w:rsidRPr="008B5D09">
        <w:rPr>
          <w:rFonts w:hAnsi="標楷體" w:hint="eastAsia"/>
        </w:rPr>
        <w:t>預算數</w:t>
      </w:r>
      <w:r w:rsidR="00EC406E" w:rsidRPr="008B5D09">
        <w:rPr>
          <w:rFonts w:hAnsi="標楷體" w:hint="eastAsia"/>
        </w:rPr>
        <w:t>1</w:t>
      </w:r>
      <w:r w:rsidR="000D2A86" w:rsidRPr="008B5D09">
        <w:rPr>
          <w:rFonts w:hAnsi="標楷體" w:hint="eastAsia"/>
        </w:rPr>
        <w:t>7</w:t>
      </w:r>
      <w:r w:rsidR="007E5262" w:rsidRPr="008B5D09">
        <w:rPr>
          <w:rFonts w:hAnsi="標楷體" w:hint="eastAsia"/>
        </w:rPr>
        <w:t>億</w:t>
      </w:r>
      <w:r w:rsidR="00AB2A5C" w:rsidRPr="008B5D09">
        <w:rPr>
          <w:rFonts w:hAnsi="標楷體"/>
        </w:rPr>
        <w:t>7</w:t>
      </w:r>
      <w:r w:rsidR="000D2A86" w:rsidRPr="008B5D09">
        <w:rPr>
          <w:rFonts w:hAnsi="標楷體"/>
        </w:rPr>
        <w:t>,</w:t>
      </w:r>
      <w:r w:rsidR="00AB2A5C" w:rsidRPr="008B5D09">
        <w:rPr>
          <w:rFonts w:hAnsi="標楷體"/>
        </w:rPr>
        <w:t>146</w:t>
      </w:r>
      <w:r w:rsidR="007E5262" w:rsidRPr="008B5D09">
        <w:rPr>
          <w:rFonts w:hAnsi="標楷體" w:hint="eastAsia"/>
        </w:rPr>
        <w:t>萬餘元</w:t>
      </w:r>
      <w:r w:rsidR="00083101" w:rsidRPr="008B5D09">
        <w:rPr>
          <w:rFonts w:hAnsi="標楷體" w:hint="eastAsia"/>
        </w:rPr>
        <w:t>，因</w:t>
      </w:r>
      <w:r w:rsidR="00EC406E" w:rsidRPr="008B5D09">
        <w:rPr>
          <w:rFonts w:hAnsi="標楷體" w:hint="eastAsia"/>
        </w:rPr>
        <w:t>辦理海外華語文學習深耕計畫</w:t>
      </w:r>
      <w:r w:rsidR="00E3493B">
        <w:rPr>
          <w:rFonts w:hAnsi="標楷體" w:hint="eastAsia"/>
        </w:rPr>
        <w:t>與</w:t>
      </w:r>
      <w:r w:rsidR="00EC406E" w:rsidRPr="008B5D09">
        <w:rPr>
          <w:rFonts w:hAnsi="標楷體" w:hint="eastAsia"/>
        </w:rPr>
        <w:t>擴大培育及留用僑生計畫所需經費不敷</w:t>
      </w:r>
      <w:r w:rsidR="00083101" w:rsidRPr="008B5D09">
        <w:rPr>
          <w:rFonts w:hAnsi="標楷體" w:hint="eastAsia"/>
        </w:rPr>
        <w:t>，經動支第二預備金</w:t>
      </w:r>
      <w:r w:rsidR="00CD0FA7" w:rsidRPr="008B5D09">
        <w:rPr>
          <w:rFonts w:hAnsi="標楷體"/>
        </w:rPr>
        <w:t>1,</w:t>
      </w:r>
      <w:r w:rsidR="000D2A86" w:rsidRPr="008B5D09">
        <w:rPr>
          <w:rFonts w:hAnsi="標楷體" w:hint="eastAsia"/>
        </w:rPr>
        <w:t>750</w:t>
      </w:r>
      <w:r w:rsidR="00CD0FA7" w:rsidRPr="008B5D09">
        <w:rPr>
          <w:rFonts w:hAnsi="標楷體"/>
        </w:rPr>
        <w:t>萬元</w:t>
      </w:r>
      <w:r w:rsidR="00083101" w:rsidRPr="008B5D09">
        <w:rPr>
          <w:rFonts w:hAnsi="標楷體" w:hint="eastAsia"/>
        </w:rPr>
        <w:t>，合計</w:t>
      </w:r>
      <w:r w:rsidR="000D2A86" w:rsidRPr="008B5D09">
        <w:rPr>
          <w:rFonts w:hAnsi="標楷體" w:hint="eastAsia"/>
        </w:rPr>
        <w:t>1</w:t>
      </w:r>
      <w:r w:rsidR="00AB2A5C" w:rsidRPr="008B5D09">
        <w:rPr>
          <w:rFonts w:hAnsi="標楷體" w:hint="eastAsia"/>
        </w:rPr>
        <w:t>7</w:t>
      </w:r>
      <w:r w:rsidR="001F438C" w:rsidRPr="008B5D09">
        <w:rPr>
          <w:rFonts w:hAnsi="標楷體" w:hint="eastAsia"/>
        </w:rPr>
        <w:t>億</w:t>
      </w:r>
      <w:r w:rsidR="00AB2A5C" w:rsidRPr="008B5D09">
        <w:rPr>
          <w:rFonts w:hAnsi="標楷體" w:hint="eastAsia"/>
        </w:rPr>
        <w:t>8</w:t>
      </w:r>
      <w:r w:rsidR="00AB2A5C" w:rsidRPr="008B5D09">
        <w:rPr>
          <w:rFonts w:hAnsi="標楷體"/>
        </w:rPr>
        <w:t>,</w:t>
      </w:r>
      <w:r w:rsidR="00AB2A5C" w:rsidRPr="008B5D09">
        <w:rPr>
          <w:rFonts w:hAnsi="標楷體" w:hint="eastAsia"/>
        </w:rPr>
        <w:t>896</w:t>
      </w:r>
      <w:r w:rsidR="001F438C" w:rsidRPr="008B5D09">
        <w:rPr>
          <w:rFonts w:hAnsi="標楷體" w:hint="eastAsia"/>
        </w:rPr>
        <w:t>萬</w:t>
      </w:r>
      <w:r w:rsidR="007C4C37" w:rsidRPr="008B5D09">
        <w:rPr>
          <w:rFonts w:hAnsi="標楷體" w:hint="eastAsia"/>
        </w:rPr>
        <w:t>餘</w:t>
      </w:r>
      <w:r w:rsidR="001F438C" w:rsidRPr="008B5D09">
        <w:rPr>
          <w:rFonts w:hAnsi="標楷體" w:hint="eastAsia"/>
        </w:rPr>
        <w:t>元</w:t>
      </w:r>
      <w:r w:rsidR="00241EA6" w:rsidRPr="008B5D09">
        <w:rPr>
          <w:rFonts w:hAnsi="標楷體"/>
        </w:rPr>
        <w:t>（公開部分</w:t>
      </w:r>
      <w:r w:rsidR="00E028FB" w:rsidRPr="008B5D09">
        <w:rPr>
          <w:rFonts w:hAnsi="標楷體"/>
        </w:rPr>
        <w:t>17</w:t>
      </w:r>
      <w:r w:rsidR="00241EA6" w:rsidRPr="008B5D09">
        <w:rPr>
          <w:rFonts w:hAnsi="標楷體"/>
        </w:rPr>
        <w:t>億</w:t>
      </w:r>
      <w:r w:rsidR="00AB2A5C" w:rsidRPr="008B5D09">
        <w:rPr>
          <w:rFonts w:hAnsi="標楷體"/>
        </w:rPr>
        <w:t>3</w:t>
      </w:r>
      <w:r w:rsidR="00A26829" w:rsidRPr="008B5D09">
        <w:rPr>
          <w:rFonts w:hAnsi="標楷體"/>
        </w:rPr>
        <w:t>,</w:t>
      </w:r>
      <w:r w:rsidR="00AB2A5C" w:rsidRPr="008B5D09">
        <w:rPr>
          <w:rFonts w:hAnsi="標楷體"/>
        </w:rPr>
        <w:t>238</w:t>
      </w:r>
      <w:r w:rsidR="00241EA6" w:rsidRPr="008B5D09">
        <w:rPr>
          <w:rFonts w:hAnsi="標楷體"/>
        </w:rPr>
        <w:t>萬</w:t>
      </w:r>
      <w:r w:rsidR="006829E3" w:rsidRPr="008B5D09">
        <w:rPr>
          <w:rFonts w:hAnsi="標楷體"/>
        </w:rPr>
        <w:t>餘</w:t>
      </w:r>
      <w:r w:rsidR="00241EA6" w:rsidRPr="008B5D09">
        <w:rPr>
          <w:rFonts w:hAnsi="標楷體"/>
        </w:rPr>
        <w:t>元，機密部分</w:t>
      </w:r>
      <w:r w:rsidR="00A26829" w:rsidRPr="008B5D09">
        <w:rPr>
          <w:rFonts w:hAnsi="標楷體" w:hint="eastAsia"/>
        </w:rPr>
        <w:t>5</w:t>
      </w:r>
      <w:r w:rsidR="00F21BAF" w:rsidRPr="008B5D09">
        <w:rPr>
          <w:rFonts w:hAnsi="標楷體" w:hint="eastAsia"/>
        </w:rPr>
        <w:t>,</w:t>
      </w:r>
      <w:r w:rsidR="00E028FB" w:rsidRPr="008B5D09">
        <w:rPr>
          <w:rFonts w:hAnsi="標楷體"/>
        </w:rPr>
        <w:t>657</w:t>
      </w:r>
      <w:r w:rsidR="00241EA6" w:rsidRPr="008B5D09">
        <w:rPr>
          <w:rFonts w:hAnsi="標楷體"/>
        </w:rPr>
        <w:t>萬</w:t>
      </w:r>
      <w:r w:rsidR="00F21BAF" w:rsidRPr="008B5D09">
        <w:rPr>
          <w:rFonts w:hAnsi="標楷體" w:hint="eastAsia"/>
        </w:rPr>
        <w:t>餘</w:t>
      </w:r>
      <w:r w:rsidR="00241EA6" w:rsidRPr="008B5D09">
        <w:rPr>
          <w:rFonts w:hAnsi="標楷體"/>
        </w:rPr>
        <w:t>元），公開部分</w:t>
      </w:r>
      <w:r w:rsidR="001F438C" w:rsidRPr="008B5D09">
        <w:rPr>
          <w:rFonts w:hAnsi="標楷體" w:hint="eastAsia"/>
        </w:rPr>
        <w:t>決算審核結果，審定實現數</w:t>
      </w:r>
      <w:r w:rsidR="00E028FB" w:rsidRPr="008B5D09">
        <w:rPr>
          <w:rFonts w:hAnsi="標楷體"/>
        </w:rPr>
        <w:t>17</w:t>
      </w:r>
      <w:r w:rsidR="001F438C" w:rsidRPr="008B5D09">
        <w:rPr>
          <w:rFonts w:hAnsi="標楷體" w:hint="eastAsia"/>
        </w:rPr>
        <w:t>億</w:t>
      </w:r>
      <w:r w:rsidR="002760E5" w:rsidRPr="008B5D09">
        <w:rPr>
          <w:rFonts w:hAnsi="標楷體"/>
        </w:rPr>
        <w:t>55</w:t>
      </w:r>
      <w:r w:rsidR="001F438C" w:rsidRPr="008B5D09">
        <w:rPr>
          <w:rFonts w:hAnsi="標楷體" w:hint="eastAsia"/>
        </w:rPr>
        <w:t>萬餘元（9</w:t>
      </w:r>
      <w:r w:rsidR="00E028FB" w:rsidRPr="008B5D09">
        <w:rPr>
          <w:rFonts w:hAnsi="標楷體"/>
        </w:rPr>
        <w:t>8</w:t>
      </w:r>
      <w:r w:rsidR="00AB0665" w:rsidRPr="008B5D09">
        <w:rPr>
          <w:rFonts w:hAnsi="標楷體" w:hint="eastAsia"/>
        </w:rPr>
        <w:t>.</w:t>
      </w:r>
      <w:r w:rsidR="002760E5" w:rsidRPr="008B5D09">
        <w:rPr>
          <w:rFonts w:hAnsi="標楷體"/>
        </w:rPr>
        <w:t>16</w:t>
      </w:r>
      <w:r w:rsidR="001F438C" w:rsidRPr="008B5D09">
        <w:rPr>
          <w:rFonts w:hAnsi="標楷體" w:hint="eastAsia"/>
        </w:rPr>
        <w:t>％），應付保留數</w:t>
      </w:r>
      <w:r w:rsidR="00E028FB" w:rsidRPr="008B5D09">
        <w:rPr>
          <w:rFonts w:hAnsi="標楷體"/>
        </w:rPr>
        <w:t>485</w:t>
      </w:r>
      <w:r w:rsidR="001F438C" w:rsidRPr="008B5D09">
        <w:rPr>
          <w:rFonts w:hAnsi="標楷體" w:hint="eastAsia"/>
        </w:rPr>
        <w:t>萬餘元（</w:t>
      </w:r>
      <w:r w:rsidR="00D86654" w:rsidRPr="008B5D09">
        <w:rPr>
          <w:rFonts w:hAnsi="標楷體" w:hint="eastAsia"/>
        </w:rPr>
        <w:t>0</w:t>
      </w:r>
      <w:r w:rsidR="00733073" w:rsidRPr="008B5D09">
        <w:rPr>
          <w:rFonts w:hAnsi="標楷體" w:hint="eastAsia"/>
        </w:rPr>
        <w:t>.</w:t>
      </w:r>
      <w:r w:rsidR="00E028FB" w:rsidRPr="008B5D09">
        <w:rPr>
          <w:rFonts w:hAnsi="標楷體"/>
        </w:rPr>
        <w:t>28</w:t>
      </w:r>
      <w:r w:rsidR="001F438C" w:rsidRPr="008B5D09">
        <w:rPr>
          <w:rFonts w:hAnsi="標楷體" w:hint="eastAsia"/>
        </w:rPr>
        <w:t>％），保留原因詳「</w:t>
      </w:r>
      <w:r w:rsidR="00941E10" w:rsidRPr="008B5D09">
        <w:rPr>
          <w:rFonts w:hAnsi="標楷體" w:hint="eastAsia"/>
        </w:rPr>
        <w:t>一、</w:t>
      </w:r>
      <w:r w:rsidR="001F438C" w:rsidRPr="008B5D09">
        <w:rPr>
          <w:rFonts w:hAnsi="標楷體" w:hint="eastAsia"/>
        </w:rPr>
        <w:t>計畫實施之查核」說明；合計決算審定數為</w:t>
      </w:r>
      <w:r w:rsidR="00CC7AA1" w:rsidRPr="008B5D09">
        <w:rPr>
          <w:rFonts w:hAnsi="標楷體"/>
        </w:rPr>
        <w:t>17</w:t>
      </w:r>
      <w:r w:rsidR="001F438C" w:rsidRPr="008B5D09">
        <w:rPr>
          <w:rFonts w:hAnsi="標楷體" w:hint="eastAsia"/>
        </w:rPr>
        <w:t>億</w:t>
      </w:r>
      <w:r w:rsidR="000676D9" w:rsidRPr="008B5D09">
        <w:rPr>
          <w:rFonts w:hAnsi="標楷體" w:hint="eastAsia"/>
        </w:rPr>
        <w:t>540</w:t>
      </w:r>
      <w:r w:rsidR="001F438C" w:rsidRPr="008B5D09">
        <w:rPr>
          <w:rFonts w:hAnsi="標楷體" w:hint="eastAsia"/>
        </w:rPr>
        <w:t>萬餘元，預算賸餘</w:t>
      </w:r>
      <w:r w:rsidR="00CC7AA1" w:rsidRPr="008B5D09">
        <w:rPr>
          <w:rFonts w:hAnsi="標楷體" w:hint="eastAsia"/>
        </w:rPr>
        <w:t>2</w:t>
      </w:r>
      <w:r w:rsidR="00CC7AA1" w:rsidRPr="008B5D09">
        <w:rPr>
          <w:rFonts w:hAnsi="標楷體"/>
        </w:rPr>
        <w:t>,</w:t>
      </w:r>
      <w:r w:rsidR="00B7154E" w:rsidRPr="008B5D09">
        <w:rPr>
          <w:rFonts w:hAnsi="標楷體" w:hint="eastAsia"/>
        </w:rPr>
        <w:t>6</w:t>
      </w:r>
      <w:r w:rsidR="00CC7AA1" w:rsidRPr="008B5D09">
        <w:rPr>
          <w:rFonts w:hAnsi="標楷體"/>
        </w:rPr>
        <w:t>97</w:t>
      </w:r>
      <w:r w:rsidR="001F438C" w:rsidRPr="008B5D09">
        <w:rPr>
          <w:rFonts w:hAnsi="標楷體" w:hint="eastAsia"/>
        </w:rPr>
        <w:t>萬餘元（</w:t>
      </w:r>
      <w:r w:rsidR="00CC7AA1" w:rsidRPr="008B5D09">
        <w:rPr>
          <w:rFonts w:hAnsi="標楷體"/>
        </w:rPr>
        <w:t>1</w:t>
      </w:r>
      <w:r w:rsidR="00F30F1E" w:rsidRPr="008B5D09">
        <w:rPr>
          <w:rFonts w:hAnsi="標楷體" w:hint="eastAsia"/>
        </w:rPr>
        <w:t>.</w:t>
      </w:r>
      <w:r w:rsidR="00CC7AA1" w:rsidRPr="008B5D09">
        <w:rPr>
          <w:rFonts w:hAnsi="標楷體"/>
        </w:rPr>
        <w:t>5</w:t>
      </w:r>
      <w:r w:rsidR="000676D9" w:rsidRPr="008B5D09">
        <w:rPr>
          <w:rFonts w:hAnsi="標楷體" w:hint="eastAsia"/>
        </w:rPr>
        <w:t>6</w:t>
      </w:r>
      <w:r w:rsidR="001F438C" w:rsidRPr="008B5D09">
        <w:rPr>
          <w:rFonts w:hAnsi="標楷體" w:hint="eastAsia"/>
        </w:rPr>
        <w:t>％），主</w:t>
      </w:r>
      <w:r w:rsidR="00CA7E39" w:rsidRPr="008B5D09">
        <w:rPr>
          <w:rFonts w:hAnsi="標楷體" w:hint="eastAsia"/>
        </w:rPr>
        <w:t>要係</w:t>
      </w:r>
      <w:r w:rsidR="00B11CDB" w:rsidRPr="008B5D09">
        <w:rPr>
          <w:rFonts w:hAnsi="標楷體" w:hint="eastAsia"/>
        </w:rPr>
        <w:t>實際進用員</w:t>
      </w:r>
      <w:r w:rsidR="002760E5" w:rsidRPr="008B5D09">
        <w:rPr>
          <w:rFonts w:hAnsi="標楷體" w:hint="eastAsia"/>
        </w:rPr>
        <w:t>額</w:t>
      </w:r>
      <w:r w:rsidR="00B11CDB" w:rsidRPr="008B5D09">
        <w:rPr>
          <w:rFonts w:hAnsi="標楷體" w:hint="eastAsia"/>
        </w:rPr>
        <w:t>較少</w:t>
      </w:r>
      <w:r w:rsidR="00C70271">
        <w:rPr>
          <w:rFonts w:hAnsi="標楷體" w:hint="eastAsia"/>
        </w:rPr>
        <w:t>之</w:t>
      </w:r>
      <w:r w:rsidR="00B11CDB" w:rsidRPr="008B5D09">
        <w:rPr>
          <w:rFonts w:hAnsi="標楷體" w:hint="eastAsia"/>
        </w:rPr>
        <w:t>人事費</w:t>
      </w:r>
      <w:r w:rsidR="005C567A" w:rsidRPr="008B5D09">
        <w:rPr>
          <w:rFonts w:hAnsi="標楷體" w:hint="eastAsia"/>
        </w:rPr>
        <w:t>結餘。</w:t>
      </w:r>
    </w:p>
    <w:p w14:paraId="1FBFBF90" w14:textId="6E811731" w:rsidR="008A76A4" w:rsidRPr="008B5D09" w:rsidRDefault="00C749A9" w:rsidP="00BB5DAD">
      <w:pPr>
        <w:pStyle w:val="12"/>
        <w:tabs>
          <w:tab w:val="left" w:pos="1560"/>
          <w:tab w:val="left" w:pos="1843"/>
        </w:tabs>
        <w:overflowPunct w:val="0"/>
        <w:snapToGrid w:val="0"/>
        <w:spacing w:line="440" w:lineRule="exact"/>
        <w:ind w:firstLineChars="200" w:firstLine="480"/>
        <w:rPr>
          <w:rFonts w:hAnsi="標楷體"/>
        </w:rPr>
      </w:pPr>
      <w:r w:rsidRPr="008B5D09">
        <w:rPr>
          <w:rFonts w:hAnsi="標楷體" w:hint="eastAsia"/>
        </w:rPr>
        <w:t>（三）</w:t>
      </w:r>
      <w:r w:rsidR="00282E4E" w:rsidRPr="008B5D09">
        <w:rPr>
          <w:rFonts w:hAnsi="標楷體" w:hint="eastAsia"/>
        </w:rPr>
        <w:t xml:space="preserve">　</w:t>
      </w:r>
      <w:r w:rsidR="001F438C" w:rsidRPr="008B5D09">
        <w:rPr>
          <w:rFonts w:hAnsi="標楷體" w:hint="eastAsia"/>
        </w:rPr>
        <w:t>以前年度歲出</w:t>
      </w:r>
      <w:r w:rsidR="001F438C" w:rsidRPr="001C7F4D">
        <w:rPr>
          <w:rFonts w:hAnsi="標楷體" w:hint="eastAsia"/>
          <w:spacing w:val="-8"/>
        </w:rPr>
        <w:t>轉入數</w:t>
      </w:r>
      <w:r w:rsidR="00C34A10" w:rsidRPr="001C7F4D">
        <w:rPr>
          <w:rFonts w:hAnsi="標楷體" w:hint="eastAsia"/>
          <w:spacing w:val="-8"/>
        </w:rPr>
        <w:t>計</w:t>
      </w:r>
      <w:r w:rsidR="007460A9" w:rsidRPr="001C7F4D">
        <w:rPr>
          <w:rFonts w:hAnsi="標楷體" w:hint="eastAsia"/>
          <w:spacing w:val="-8"/>
        </w:rPr>
        <w:t>291</w:t>
      </w:r>
      <w:r w:rsidR="00C34A10" w:rsidRPr="001C7F4D">
        <w:rPr>
          <w:rFonts w:hAnsi="標楷體" w:hint="eastAsia"/>
          <w:spacing w:val="-8"/>
        </w:rPr>
        <w:t>萬餘元，決算審核結果，審定實現數</w:t>
      </w:r>
      <w:r w:rsidR="007460A9" w:rsidRPr="001C7F4D">
        <w:rPr>
          <w:rFonts w:hAnsi="標楷體" w:hint="eastAsia"/>
          <w:spacing w:val="-8"/>
        </w:rPr>
        <w:t>282</w:t>
      </w:r>
      <w:r w:rsidR="00C34A10" w:rsidRPr="001C7F4D">
        <w:rPr>
          <w:rFonts w:hAnsi="標楷體" w:hint="eastAsia"/>
          <w:spacing w:val="-8"/>
        </w:rPr>
        <w:t>萬餘元（</w:t>
      </w:r>
      <w:r w:rsidR="00F2705C" w:rsidRPr="001C7F4D">
        <w:rPr>
          <w:rFonts w:hAnsi="標楷體" w:hint="eastAsia"/>
          <w:spacing w:val="-8"/>
        </w:rPr>
        <w:t>9</w:t>
      </w:r>
      <w:r w:rsidR="007460A9" w:rsidRPr="001C7F4D">
        <w:rPr>
          <w:rFonts w:hAnsi="標楷體" w:hint="eastAsia"/>
          <w:spacing w:val="-10"/>
        </w:rPr>
        <w:t>6</w:t>
      </w:r>
      <w:r w:rsidR="00F2705C" w:rsidRPr="001C7F4D">
        <w:rPr>
          <w:rFonts w:hAnsi="標楷體" w:hint="eastAsia"/>
          <w:spacing w:val="-10"/>
        </w:rPr>
        <w:t>.</w:t>
      </w:r>
      <w:r w:rsidR="007460A9" w:rsidRPr="001C7F4D">
        <w:rPr>
          <w:rFonts w:hAnsi="標楷體" w:hint="eastAsia"/>
          <w:spacing w:val="-10"/>
        </w:rPr>
        <w:t>95</w:t>
      </w:r>
      <w:r w:rsidR="00C34A10" w:rsidRPr="008B5D09">
        <w:rPr>
          <w:rFonts w:hAnsi="標楷體" w:hint="eastAsia"/>
          <w:spacing w:val="-1"/>
        </w:rPr>
        <w:t>％），減免</w:t>
      </w:r>
      <w:r w:rsidR="00AA7AC8" w:rsidRPr="008B5D09">
        <w:rPr>
          <w:rFonts w:hAnsi="標楷體" w:hint="eastAsia"/>
          <w:spacing w:val="-1"/>
        </w:rPr>
        <w:t>（註銷）</w:t>
      </w:r>
      <w:r w:rsidR="00C34A10" w:rsidRPr="008B5D09">
        <w:rPr>
          <w:rFonts w:hAnsi="標楷體" w:hint="eastAsia"/>
          <w:spacing w:val="-1"/>
        </w:rPr>
        <w:t>數</w:t>
      </w:r>
      <w:r w:rsidR="007460A9" w:rsidRPr="008B5D09">
        <w:rPr>
          <w:rFonts w:hAnsi="標楷體" w:hint="eastAsia"/>
          <w:spacing w:val="-1"/>
        </w:rPr>
        <w:t>8</w:t>
      </w:r>
      <w:r w:rsidR="00C34A10" w:rsidRPr="008B5D09">
        <w:rPr>
          <w:rFonts w:hAnsi="標楷體" w:hint="eastAsia"/>
          <w:spacing w:val="-1"/>
        </w:rPr>
        <w:t>萬餘元（</w:t>
      </w:r>
      <w:r w:rsidR="006B1CD6" w:rsidRPr="008B5D09">
        <w:rPr>
          <w:rFonts w:hAnsi="標楷體" w:hint="eastAsia"/>
          <w:spacing w:val="-1"/>
        </w:rPr>
        <w:t>3.05</w:t>
      </w:r>
      <w:r w:rsidR="00C34A10" w:rsidRPr="008B5D09">
        <w:rPr>
          <w:rFonts w:hAnsi="標楷體" w:hint="eastAsia"/>
          <w:spacing w:val="-1"/>
        </w:rPr>
        <w:t>％</w:t>
      </w:r>
      <w:r w:rsidR="00EB0952" w:rsidRPr="008B5D09">
        <w:rPr>
          <w:rFonts w:hAnsi="標楷體" w:hint="eastAsia"/>
          <w:spacing w:val="-1"/>
        </w:rPr>
        <w:t>）</w:t>
      </w:r>
      <w:r w:rsidR="00C34A10" w:rsidRPr="008B5D09">
        <w:rPr>
          <w:rFonts w:hAnsi="標楷體" w:hint="eastAsia"/>
          <w:spacing w:val="-1"/>
        </w:rPr>
        <w:t>，係</w:t>
      </w:r>
      <w:r w:rsidR="009D59A5" w:rsidRPr="008B5D09">
        <w:rPr>
          <w:rFonts w:hAnsi="標楷體" w:hint="eastAsia"/>
          <w:spacing w:val="-1"/>
        </w:rPr>
        <w:t>臺灣華語文學習中心研究計畫</w:t>
      </w:r>
      <w:r w:rsidR="00C34A10" w:rsidRPr="008B5D09">
        <w:rPr>
          <w:rFonts w:hAnsi="標楷體" w:hint="eastAsia"/>
          <w:spacing w:val="-1"/>
        </w:rPr>
        <w:t>之結餘。</w:t>
      </w:r>
    </w:p>
    <w:p w14:paraId="1A24C0BF" w14:textId="77777777" w:rsidR="00234187" w:rsidRPr="008B5D09" w:rsidRDefault="00960045" w:rsidP="00E31E19">
      <w:pPr>
        <w:pStyle w:val="a5"/>
        <w:overflowPunct w:val="0"/>
        <w:snapToGrid w:val="0"/>
        <w:spacing w:before="72" w:after="72" w:line="460" w:lineRule="exact"/>
        <w:ind w:firstLineChars="100" w:firstLine="320"/>
        <w:rPr>
          <w:rFonts w:ascii="標楷體" w:hAnsi="標楷體"/>
          <w:sz w:val="32"/>
          <w:szCs w:val="32"/>
        </w:rPr>
      </w:pPr>
      <w:r w:rsidRPr="008B5D09">
        <w:rPr>
          <w:rFonts w:ascii="標楷體" w:hAnsi="標楷體" w:hint="eastAsia"/>
          <w:sz w:val="32"/>
          <w:szCs w:val="32"/>
        </w:rPr>
        <w:t>三</w:t>
      </w:r>
      <w:r w:rsidR="00AE5F5F" w:rsidRPr="008B5D09">
        <w:rPr>
          <w:rFonts w:ascii="標楷體" w:hAnsi="標楷體" w:hint="eastAsia"/>
          <w:sz w:val="32"/>
          <w:szCs w:val="32"/>
        </w:rPr>
        <w:t>、</w:t>
      </w:r>
      <w:r w:rsidR="00234187" w:rsidRPr="008B5D09">
        <w:rPr>
          <w:rFonts w:ascii="標楷體" w:hAnsi="標楷體" w:hint="eastAsia"/>
          <w:sz w:val="32"/>
          <w:szCs w:val="32"/>
        </w:rPr>
        <w:t>重要審核意見</w:t>
      </w:r>
    </w:p>
    <w:p w14:paraId="2856A153" w14:textId="1D02EF89" w:rsidR="001206E9" w:rsidRPr="008B5D09" w:rsidRDefault="007C2CAF" w:rsidP="00BB02FC">
      <w:pPr>
        <w:pStyle w:val="12"/>
        <w:overflowPunct w:val="0"/>
        <w:snapToGrid w:val="0"/>
        <w:spacing w:beforeLines="20" w:before="72" w:afterLines="20" w:after="72" w:line="440" w:lineRule="exact"/>
        <w:ind w:firstLineChars="200" w:firstLine="561"/>
        <w:rPr>
          <w:rFonts w:hAnsi="標楷體"/>
          <w:b/>
          <w:bCs w:val="0"/>
          <w:sz w:val="28"/>
          <w:szCs w:val="28"/>
        </w:rPr>
      </w:pPr>
      <w:r w:rsidRPr="008B5D09">
        <w:rPr>
          <w:rFonts w:hAnsi="標楷體" w:hint="eastAsia"/>
          <w:b/>
          <w:sz w:val="28"/>
          <w:szCs w:val="28"/>
        </w:rPr>
        <w:t>（</w:t>
      </w:r>
      <w:r w:rsidR="00D17BB7" w:rsidRPr="008B5D09">
        <w:rPr>
          <w:rFonts w:hAnsi="標楷體" w:hint="eastAsia"/>
          <w:b/>
          <w:sz w:val="28"/>
          <w:szCs w:val="28"/>
        </w:rPr>
        <w:t>一</w:t>
      </w:r>
      <w:r w:rsidRPr="008B5D09">
        <w:rPr>
          <w:rFonts w:hAnsi="標楷體" w:hint="eastAsia"/>
          <w:b/>
          <w:sz w:val="28"/>
          <w:szCs w:val="28"/>
        </w:rPr>
        <w:t xml:space="preserve">）　</w:t>
      </w:r>
      <w:r w:rsidR="00AA0475" w:rsidRPr="008B5D09">
        <w:rPr>
          <w:rFonts w:hAnsi="標楷體" w:hint="eastAsia"/>
          <w:b/>
          <w:bCs w:val="0"/>
          <w:sz w:val="28"/>
          <w:szCs w:val="28"/>
        </w:rPr>
        <w:t>僑</w:t>
      </w:r>
      <w:r w:rsidR="007C571F" w:rsidRPr="008B5D09">
        <w:rPr>
          <w:rFonts w:hAnsi="標楷體" w:hint="eastAsia"/>
          <w:b/>
          <w:bCs w:val="0"/>
          <w:sz w:val="28"/>
          <w:szCs w:val="28"/>
        </w:rPr>
        <w:t>務</w:t>
      </w:r>
      <w:r w:rsidR="00AA0475" w:rsidRPr="008B5D09">
        <w:rPr>
          <w:rFonts w:hAnsi="標楷體" w:hint="eastAsia"/>
          <w:b/>
          <w:bCs w:val="0"/>
          <w:sz w:val="28"/>
          <w:szCs w:val="28"/>
        </w:rPr>
        <w:t>委</w:t>
      </w:r>
      <w:r w:rsidR="007C571F" w:rsidRPr="008B5D09">
        <w:rPr>
          <w:rFonts w:hAnsi="標楷體" w:hint="eastAsia"/>
          <w:b/>
          <w:bCs w:val="0"/>
          <w:sz w:val="28"/>
          <w:szCs w:val="28"/>
        </w:rPr>
        <w:t>員</w:t>
      </w:r>
      <w:r w:rsidR="00AA0475" w:rsidRPr="008B5D09">
        <w:rPr>
          <w:rFonts w:hAnsi="標楷體" w:hint="eastAsia"/>
          <w:b/>
          <w:bCs w:val="0"/>
          <w:sz w:val="28"/>
          <w:szCs w:val="28"/>
        </w:rPr>
        <w:t>會配合國家政策擴大僑生人才培育辦理產攜專班，入學人數已逐年上升，112學年度起補助學校就學生華語文能力辦理施測，惟未掌握缺測或成績未達標準學生名單，不利分級開班及評估學習成效</w:t>
      </w:r>
      <w:r w:rsidR="003633A7">
        <w:rPr>
          <w:rFonts w:hAnsi="標楷體" w:hint="eastAsia"/>
          <w:b/>
          <w:bCs w:val="0"/>
          <w:sz w:val="28"/>
          <w:szCs w:val="28"/>
        </w:rPr>
        <w:t>，鑑於企業</w:t>
      </w:r>
      <w:r w:rsidR="00AA0475" w:rsidRPr="008B5D09">
        <w:rPr>
          <w:rFonts w:hAnsi="標楷體" w:hint="eastAsia"/>
          <w:b/>
          <w:bCs w:val="0"/>
          <w:sz w:val="28"/>
          <w:szCs w:val="28"/>
        </w:rPr>
        <w:t>徵才要求之華語文等級多高於專班入學標準</w:t>
      </w:r>
      <w:r w:rsidR="00751292">
        <w:rPr>
          <w:rFonts w:hAnsi="標楷體" w:hint="eastAsia"/>
          <w:b/>
          <w:bCs w:val="0"/>
          <w:sz w:val="28"/>
          <w:szCs w:val="28"/>
        </w:rPr>
        <w:t>，</w:t>
      </w:r>
      <w:r w:rsidR="00AA0475" w:rsidRPr="008B5D09">
        <w:rPr>
          <w:rFonts w:hAnsi="標楷體" w:hint="eastAsia"/>
          <w:b/>
          <w:bCs w:val="0"/>
          <w:sz w:val="28"/>
          <w:szCs w:val="28"/>
        </w:rPr>
        <w:t>允宜督促校方確實辦理</w:t>
      </w:r>
      <w:r w:rsidR="00BF2F3D">
        <w:rPr>
          <w:rFonts w:hAnsi="標楷體" w:hint="eastAsia"/>
          <w:b/>
          <w:bCs w:val="0"/>
          <w:sz w:val="28"/>
          <w:szCs w:val="28"/>
        </w:rPr>
        <w:t>學生華語文能力</w:t>
      </w:r>
      <w:r w:rsidR="00AA0475" w:rsidRPr="008B5D09">
        <w:rPr>
          <w:rFonts w:hAnsi="標楷體" w:hint="eastAsia"/>
          <w:b/>
          <w:bCs w:val="0"/>
          <w:sz w:val="28"/>
          <w:szCs w:val="28"/>
        </w:rPr>
        <w:t>測驗</w:t>
      </w:r>
      <w:r w:rsidR="00BF2F3D">
        <w:rPr>
          <w:rFonts w:hAnsi="標楷體" w:hint="eastAsia"/>
          <w:b/>
          <w:bCs w:val="0"/>
          <w:sz w:val="28"/>
          <w:szCs w:val="28"/>
        </w:rPr>
        <w:t>之</w:t>
      </w:r>
      <w:r w:rsidR="00CA0E13">
        <w:rPr>
          <w:rFonts w:hAnsi="標楷體" w:hint="eastAsia"/>
          <w:b/>
          <w:bCs w:val="0"/>
          <w:sz w:val="28"/>
          <w:szCs w:val="28"/>
        </w:rPr>
        <w:t>管</w:t>
      </w:r>
      <w:r w:rsidR="00BF2F3D">
        <w:rPr>
          <w:rFonts w:hAnsi="標楷體" w:hint="eastAsia"/>
          <w:b/>
          <w:bCs w:val="0"/>
          <w:sz w:val="28"/>
          <w:szCs w:val="28"/>
        </w:rPr>
        <w:t>控</w:t>
      </w:r>
      <w:r w:rsidR="00AA0475" w:rsidRPr="008B5D09">
        <w:rPr>
          <w:rFonts w:hAnsi="標楷體" w:hint="eastAsia"/>
          <w:b/>
          <w:bCs w:val="0"/>
          <w:sz w:val="28"/>
          <w:szCs w:val="28"/>
        </w:rPr>
        <w:t>，並研酌提高產攜專班學生華語文門檻之可行性，進而增進學生畢業後留臺就業人數，達成提升國家競爭力之目標。</w:t>
      </w:r>
    </w:p>
    <w:p w14:paraId="408B75AB" w14:textId="34D8CDCC" w:rsidR="00AA0475" w:rsidRPr="008B5D09" w:rsidRDefault="001206E9" w:rsidP="00070208">
      <w:pPr>
        <w:pStyle w:val="12"/>
        <w:overflowPunct w:val="0"/>
        <w:snapToGrid w:val="0"/>
        <w:spacing w:line="420" w:lineRule="exact"/>
        <w:ind w:firstLineChars="200" w:firstLine="480"/>
        <w:rPr>
          <w:rFonts w:hAnsi="標楷體"/>
          <w:b/>
          <w:bCs w:val="0"/>
          <w:sz w:val="28"/>
          <w:szCs w:val="28"/>
        </w:rPr>
      </w:pPr>
      <w:r w:rsidRPr="008B5D09">
        <w:rPr>
          <w:rFonts w:hAnsi="標楷體" w:hint="eastAsia"/>
        </w:rPr>
        <w:t>僑務委員會為配合國家發展委員會所訂之人口及移民政策，整合原有海外青年技術訓練班</w:t>
      </w:r>
      <w:r w:rsidRPr="008B5D09">
        <w:rPr>
          <w:rFonts w:hAnsi="標楷體" w:hint="eastAsia"/>
        </w:rPr>
        <w:lastRenderedPageBreak/>
        <w:t>及產學攜手合作專班（下稱產攜專班），提報「112至115年度社會發展中長程個案計畫</w:t>
      </w:r>
      <w:r w:rsidRPr="008B5D09">
        <w:rPr>
          <w:rFonts w:hAnsi="標楷體" w:hint="eastAsia"/>
          <w:bCs w:val="0"/>
        </w:rPr>
        <w:t>－</w:t>
      </w:r>
      <w:r w:rsidRPr="008B5D09">
        <w:rPr>
          <w:rFonts w:hAnsi="標楷體" w:hint="eastAsia"/>
        </w:rPr>
        <w:t>擴大</w:t>
      </w:r>
    </w:p>
    <w:p w14:paraId="7D5182B9" w14:textId="4095FE95" w:rsidR="00A24170" w:rsidRPr="008B5D09" w:rsidRDefault="007C571F" w:rsidP="000401BA">
      <w:pPr>
        <w:tabs>
          <w:tab w:val="num" w:pos="-2552"/>
        </w:tabs>
        <w:overflowPunct w:val="0"/>
        <w:snapToGrid w:val="0"/>
        <w:spacing w:line="452" w:lineRule="exact"/>
        <w:jc w:val="both"/>
        <w:rPr>
          <w:rFonts w:ascii="標楷體" w:hAnsi="標楷體" w:cs="新細明體"/>
          <w:bCs/>
        </w:rPr>
      </w:pPr>
      <w:r w:rsidRPr="008B5D09">
        <w:rPr>
          <w:rFonts w:ascii="標楷體" w:hAnsi="標楷體" w:cs="DFKaiShu-SB-Estd-BF"/>
          <w:bCs/>
          <w:noProof/>
          <w:color w:val="000000"/>
          <w:kern w:val="0"/>
          <w:sz w:val="32"/>
          <w:szCs w:val="32"/>
        </w:rPr>
        <mc:AlternateContent>
          <mc:Choice Requires="wps">
            <w:drawing>
              <wp:anchor distT="45720" distB="45720" distL="114300" distR="114300" simplePos="0" relativeHeight="251654656" behindDoc="0" locked="0" layoutInCell="1" allowOverlap="1" wp14:anchorId="402FBCAD" wp14:editId="3DC12F2B">
                <wp:simplePos x="0" y="0"/>
                <wp:positionH relativeFrom="column">
                  <wp:posOffset>3300095</wp:posOffset>
                </wp:positionH>
                <wp:positionV relativeFrom="paragraph">
                  <wp:posOffset>5515610</wp:posOffset>
                </wp:positionV>
                <wp:extent cx="3116580" cy="3131820"/>
                <wp:effectExtent l="0" t="0" r="7620" b="0"/>
                <wp:wrapSquare wrapText="bothSides"/>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16580" cy="3131820"/>
                        </a:xfrm>
                        <a:prstGeom prst="rect">
                          <a:avLst/>
                        </a:prstGeom>
                        <a:solidFill>
                          <a:srgbClr val="FFFFFF"/>
                        </a:solidFill>
                        <a:ln w="9525">
                          <a:noFill/>
                          <a:miter lim="800000"/>
                          <a:headEnd/>
                          <a:tailEnd/>
                        </a:ln>
                      </wps:spPr>
                      <wps:txbx>
                        <w:txbxContent>
                          <w:tbl>
                            <w:tblPr>
                              <w:tblW w:w="4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78"/>
                              <w:gridCol w:w="854"/>
                              <w:gridCol w:w="840"/>
                              <w:gridCol w:w="840"/>
                              <w:gridCol w:w="882"/>
                              <w:gridCol w:w="798"/>
                            </w:tblGrid>
                            <w:tr w:rsidR="004A7ABA" w:rsidRPr="00A15A32" w14:paraId="1D649EA2" w14:textId="77777777" w:rsidTr="001D3BFD">
                              <w:trPr>
                                <w:trHeight w:val="330"/>
                              </w:trPr>
                              <w:tc>
                                <w:tcPr>
                                  <w:tcW w:w="4592" w:type="dxa"/>
                                  <w:gridSpan w:val="6"/>
                                  <w:tcBorders>
                                    <w:top w:val="nil"/>
                                    <w:left w:val="nil"/>
                                    <w:right w:val="nil"/>
                                  </w:tcBorders>
                                </w:tcPr>
                                <w:p w14:paraId="1F649CF4" w14:textId="03C72D58" w:rsidR="004A7ABA" w:rsidRDefault="004A7ABA" w:rsidP="00E31E19">
                                  <w:pPr>
                                    <w:widowControl/>
                                    <w:spacing w:line="260" w:lineRule="exact"/>
                                    <w:ind w:left="673" w:hangingChars="280" w:hanging="673"/>
                                    <w:rPr>
                                      <w:rFonts w:ascii="標楷體" w:hAnsi="標楷體" w:cs="新細明體"/>
                                      <w:b/>
                                      <w:color w:val="000000"/>
                                      <w:kern w:val="0"/>
                                    </w:rPr>
                                  </w:pPr>
                                  <w:r w:rsidRPr="00A15A32">
                                    <w:rPr>
                                      <w:rFonts w:ascii="標楷體" w:hAnsi="標楷體" w:cs="新細明體" w:hint="eastAsia"/>
                                      <w:b/>
                                      <w:color w:val="000000"/>
                                      <w:kern w:val="0"/>
                                    </w:rPr>
                                    <w:t xml:space="preserve">表1　</w:t>
                                  </w:r>
                                  <w:r>
                                    <w:rPr>
                                      <w:rFonts w:ascii="標楷體" w:hAnsi="標楷體" w:cs="新細明體" w:hint="eastAsia"/>
                                      <w:b/>
                                      <w:color w:val="000000"/>
                                      <w:kern w:val="0"/>
                                    </w:rPr>
                                    <w:t>112學年度產</w:t>
                                  </w:r>
                                  <w:r w:rsidR="00BC673C">
                                    <w:rPr>
                                      <w:rFonts w:ascii="標楷體" w:hAnsi="標楷體" w:cs="新細明體" w:hint="eastAsia"/>
                                      <w:b/>
                                      <w:color w:val="000000"/>
                                      <w:kern w:val="0"/>
                                    </w:rPr>
                                    <w:t>學</w:t>
                                  </w:r>
                                  <w:r>
                                    <w:rPr>
                                      <w:rFonts w:ascii="標楷體" w:hAnsi="標楷體" w:cs="新細明體" w:hint="eastAsia"/>
                                      <w:b/>
                                      <w:color w:val="000000"/>
                                      <w:kern w:val="0"/>
                                    </w:rPr>
                                    <w:t>攜</w:t>
                                  </w:r>
                                  <w:r w:rsidR="00BC673C">
                                    <w:rPr>
                                      <w:rFonts w:ascii="標楷體" w:hAnsi="標楷體" w:cs="新細明體" w:hint="eastAsia"/>
                                      <w:b/>
                                      <w:color w:val="000000"/>
                                      <w:kern w:val="0"/>
                                    </w:rPr>
                                    <w:t>手合作</w:t>
                                  </w:r>
                                  <w:r>
                                    <w:rPr>
                                      <w:rFonts w:ascii="標楷體" w:hAnsi="標楷體" w:cs="新細明體" w:hint="eastAsia"/>
                                      <w:b/>
                                      <w:color w:val="000000"/>
                                      <w:kern w:val="0"/>
                                    </w:rPr>
                                    <w:t>專班入學學生華語文</w:t>
                                  </w:r>
                                  <w:r w:rsidR="00C70271">
                                    <w:rPr>
                                      <w:rFonts w:ascii="標楷體" w:hAnsi="標楷體" w:cs="新細明體" w:hint="eastAsia"/>
                                      <w:b/>
                                      <w:color w:val="000000"/>
                                      <w:kern w:val="0"/>
                                    </w:rPr>
                                    <w:t>能力（T</w:t>
                                  </w:r>
                                  <w:r w:rsidR="00C70271">
                                    <w:rPr>
                                      <w:rFonts w:ascii="標楷體" w:hAnsi="標楷體" w:cs="新細明體"/>
                                      <w:b/>
                                      <w:color w:val="000000"/>
                                      <w:kern w:val="0"/>
                                    </w:rPr>
                                    <w:t>OCFL</w:t>
                                  </w:r>
                                  <w:r w:rsidR="00C70271">
                                    <w:rPr>
                                      <w:rFonts w:ascii="標楷體" w:hAnsi="標楷體" w:cs="新細明體" w:hint="eastAsia"/>
                                      <w:b/>
                                      <w:color w:val="000000"/>
                                      <w:kern w:val="0"/>
                                    </w:rPr>
                                    <w:t>）</w:t>
                                  </w:r>
                                  <w:r>
                                    <w:rPr>
                                      <w:rFonts w:ascii="標楷體" w:hAnsi="標楷體" w:cs="新細明體" w:hint="eastAsia"/>
                                      <w:b/>
                                      <w:color w:val="000000"/>
                                      <w:kern w:val="0"/>
                                    </w:rPr>
                                    <w:t>測驗情形</w:t>
                                  </w:r>
                                </w:p>
                                <w:p w14:paraId="71E5F13D" w14:textId="77777777" w:rsidR="004A7ABA" w:rsidRPr="006567A7" w:rsidRDefault="004A7ABA" w:rsidP="00735D6C">
                                  <w:pPr>
                                    <w:widowControl/>
                                    <w:spacing w:line="320" w:lineRule="exact"/>
                                    <w:ind w:left="762" w:hangingChars="381" w:hanging="762"/>
                                    <w:jc w:val="right"/>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單位：人、％</w:t>
                                  </w:r>
                                </w:p>
                              </w:tc>
                            </w:tr>
                            <w:tr w:rsidR="004A7ABA" w:rsidRPr="00DE0ADE" w14:paraId="02CDF4DD" w14:textId="77777777" w:rsidTr="001D3BFD">
                              <w:trPr>
                                <w:trHeight w:val="330"/>
                              </w:trPr>
                              <w:tc>
                                <w:tcPr>
                                  <w:tcW w:w="1232" w:type="dxa"/>
                                  <w:gridSpan w:val="2"/>
                                  <w:vMerge w:val="restart"/>
                                  <w:shd w:val="clear" w:color="auto" w:fill="auto"/>
                                  <w:noWrap/>
                                  <w:vAlign w:val="center"/>
                                </w:tcPr>
                                <w:p w14:paraId="38266EDD" w14:textId="77777777" w:rsidR="004A7ABA" w:rsidRDefault="004A7ABA" w:rsidP="00D577B1">
                                  <w:pPr>
                                    <w:widowControl/>
                                    <w:spacing w:line="280" w:lineRule="exact"/>
                                    <w:jc w:val="center"/>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測驗別</w:t>
                                  </w:r>
                                  <w:r>
                                    <w:rPr>
                                      <w:rFonts w:ascii="標楷體" w:hAnsi="標楷體" w:cs="新細明體" w:hint="eastAsia"/>
                                      <w:color w:val="000000"/>
                                      <w:kern w:val="0"/>
                                      <w:sz w:val="20"/>
                                      <w:szCs w:val="20"/>
                                    </w:rPr>
                                    <w:t>及</w:t>
                                  </w:r>
                                </w:p>
                                <w:p w14:paraId="3577EF19" w14:textId="77777777" w:rsidR="004A7ABA" w:rsidRPr="006567A7" w:rsidRDefault="004A7ABA" w:rsidP="00D577B1">
                                  <w:pPr>
                                    <w:widowControl/>
                                    <w:spacing w:line="280" w:lineRule="exact"/>
                                    <w:jc w:val="center"/>
                                    <w:rPr>
                                      <w:rFonts w:ascii="標楷體" w:hAnsi="標楷體" w:cs="新細明體"/>
                                      <w:color w:val="000000"/>
                                      <w:kern w:val="0"/>
                                      <w:sz w:val="20"/>
                                      <w:szCs w:val="20"/>
                                    </w:rPr>
                                  </w:pPr>
                                  <w:r>
                                    <w:rPr>
                                      <w:rFonts w:ascii="標楷體" w:hAnsi="標楷體" w:cs="新細明體" w:hint="eastAsia"/>
                                      <w:color w:val="000000"/>
                                      <w:kern w:val="0"/>
                                      <w:sz w:val="20"/>
                                      <w:szCs w:val="20"/>
                                    </w:rPr>
                                    <w:t>測驗結果</w:t>
                                  </w:r>
                                </w:p>
                              </w:tc>
                              <w:tc>
                                <w:tcPr>
                                  <w:tcW w:w="1680" w:type="dxa"/>
                                  <w:gridSpan w:val="2"/>
                                  <w:vAlign w:val="center"/>
                                </w:tcPr>
                                <w:p w14:paraId="551C719D" w14:textId="77777777" w:rsidR="004A7ABA" w:rsidRPr="006567A7" w:rsidRDefault="004A7ABA" w:rsidP="00D577B1">
                                  <w:pPr>
                                    <w:widowControl/>
                                    <w:spacing w:line="280" w:lineRule="exact"/>
                                    <w:jc w:val="center"/>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前測</w:t>
                                  </w:r>
                                </w:p>
                              </w:tc>
                              <w:tc>
                                <w:tcPr>
                                  <w:tcW w:w="1680" w:type="dxa"/>
                                  <w:gridSpan w:val="2"/>
                                  <w:shd w:val="clear" w:color="auto" w:fill="auto"/>
                                  <w:noWrap/>
                                  <w:vAlign w:val="center"/>
                                </w:tcPr>
                                <w:p w14:paraId="3F3F8494" w14:textId="77777777" w:rsidR="004A7ABA" w:rsidRPr="006567A7" w:rsidRDefault="004A7ABA" w:rsidP="00D577B1">
                                  <w:pPr>
                                    <w:widowControl/>
                                    <w:spacing w:line="280" w:lineRule="exact"/>
                                    <w:jc w:val="center"/>
                                    <w:rPr>
                                      <w:rFonts w:ascii="標楷體" w:hAnsi="標楷體" w:cs="新細明體"/>
                                      <w:color w:val="000000"/>
                                      <w:kern w:val="0"/>
                                      <w:sz w:val="20"/>
                                      <w:szCs w:val="20"/>
                                    </w:rPr>
                                  </w:pPr>
                                  <w:r>
                                    <w:rPr>
                                      <w:rFonts w:ascii="標楷體" w:hAnsi="標楷體" w:cs="新細明體" w:hint="eastAsia"/>
                                      <w:color w:val="000000"/>
                                      <w:kern w:val="0"/>
                                      <w:sz w:val="20"/>
                                      <w:szCs w:val="20"/>
                                    </w:rPr>
                                    <w:t>第1次</w:t>
                                  </w:r>
                                  <w:r w:rsidRPr="006567A7">
                                    <w:rPr>
                                      <w:rFonts w:ascii="標楷體" w:hAnsi="標楷體" w:cs="新細明體" w:hint="eastAsia"/>
                                      <w:color w:val="000000"/>
                                      <w:kern w:val="0"/>
                                      <w:sz w:val="20"/>
                                      <w:szCs w:val="20"/>
                                    </w:rPr>
                                    <w:t>後測</w:t>
                                  </w:r>
                                </w:p>
                              </w:tc>
                            </w:tr>
                            <w:tr w:rsidR="004A7ABA" w:rsidRPr="00DE0ADE" w14:paraId="391E2ABB" w14:textId="77777777" w:rsidTr="00D577B1">
                              <w:trPr>
                                <w:trHeight w:val="192"/>
                              </w:trPr>
                              <w:tc>
                                <w:tcPr>
                                  <w:tcW w:w="1232" w:type="dxa"/>
                                  <w:gridSpan w:val="2"/>
                                  <w:vMerge/>
                                  <w:tcBorders>
                                    <w:bottom w:val="single" w:sz="4" w:space="0" w:color="auto"/>
                                  </w:tcBorders>
                                  <w:shd w:val="clear" w:color="auto" w:fill="auto"/>
                                  <w:noWrap/>
                                  <w:vAlign w:val="center"/>
                                </w:tcPr>
                                <w:p w14:paraId="3237869F" w14:textId="77777777" w:rsidR="004A7ABA" w:rsidRPr="006567A7" w:rsidRDefault="004A7ABA" w:rsidP="00D577B1">
                                  <w:pPr>
                                    <w:widowControl/>
                                    <w:spacing w:line="280" w:lineRule="exact"/>
                                    <w:jc w:val="center"/>
                                    <w:rPr>
                                      <w:rFonts w:ascii="標楷體" w:hAnsi="標楷體" w:cs="新細明體"/>
                                      <w:color w:val="000000"/>
                                      <w:kern w:val="0"/>
                                      <w:sz w:val="20"/>
                                      <w:szCs w:val="20"/>
                                    </w:rPr>
                                  </w:pPr>
                                </w:p>
                              </w:tc>
                              <w:tc>
                                <w:tcPr>
                                  <w:tcW w:w="840" w:type="dxa"/>
                                  <w:tcBorders>
                                    <w:bottom w:val="single" w:sz="4" w:space="0" w:color="auto"/>
                                  </w:tcBorders>
                                  <w:vAlign w:val="center"/>
                                </w:tcPr>
                                <w:p w14:paraId="17344E6B" w14:textId="77777777" w:rsidR="004A7ABA" w:rsidRPr="006567A7" w:rsidRDefault="004A7ABA" w:rsidP="00D577B1">
                                  <w:pPr>
                                    <w:widowControl/>
                                    <w:spacing w:line="280" w:lineRule="exact"/>
                                    <w:jc w:val="center"/>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人數</w:t>
                                  </w:r>
                                </w:p>
                              </w:tc>
                              <w:tc>
                                <w:tcPr>
                                  <w:tcW w:w="840" w:type="dxa"/>
                                  <w:tcBorders>
                                    <w:bottom w:val="single" w:sz="4" w:space="0" w:color="auto"/>
                                  </w:tcBorders>
                                  <w:shd w:val="clear" w:color="auto" w:fill="auto"/>
                                  <w:noWrap/>
                                  <w:vAlign w:val="center"/>
                                </w:tcPr>
                                <w:p w14:paraId="4CB12262" w14:textId="77777777" w:rsidR="004A7ABA" w:rsidRPr="006567A7" w:rsidRDefault="004A7ABA" w:rsidP="00D577B1">
                                  <w:pPr>
                                    <w:widowControl/>
                                    <w:spacing w:line="280" w:lineRule="exact"/>
                                    <w:jc w:val="center"/>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占比</w:t>
                                  </w:r>
                                </w:p>
                              </w:tc>
                              <w:tc>
                                <w:tcPr>
                                  <w:tcW w:w="882" w:type="dxa"/>
                                  <w:tcBorders>
                                    <w:bottom w:val="single" w:sz="4" w:space="0" w:color="auto"/>
                                  </w:tcBorders>
                                  <w:shd w:val="clear" w:color="auto" w:fill="auto"/>
                                  <w:noWrap/>
                                  <w:vAlign w:val="center"/>
                                </w:tcPr>
                                <w:p w14:paraId="4280D654" w14:textId="77777777" w:rsidR="004A7ABA" w:rsidRPr="006567A7" w:rsidRDefault="004A7ABA" w:rsidP="00D577B1">
                                  <w:pPr>
                                    <w:widowControl/>
                                    <w:spacing w:line="280" w:lineRule="exact"/>
                                    <w:jc w:val="center"/>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人數</w:t>
                                  </w:r>
                                </w:p>
                              </w:tc>
                              <w:tc>
                                <w:tcPr>
                                  <w:tcW w:w="798" w:type="dxa"/>
                                  <w:tcBorders>
                                    <w:bottom w:val="single" w:sz="4" w:space="0" w:color="auto"/>
                                  </w:tcBorders>
                                  <w:shd w:val="clear" w:color="auto" w:fill="auto"/>
                                  <w:noWrap/>
                                  <w:vAlign w:val="center"/>
                                </w:tcPr>
                                <w:p w14:paraId="63AB2E5A" w14:textId="77777777" w:rsidR="004A7ABA" w:rsidRPr="006567A7" w:rsidRDefault="004A7ABA" w:rsidP="00D577B1">
                                  <w:pPr>
                                    <w:widowControl/>
                                    <w:spacing w:line="280" w:lineRule="exact"/>
                                    <w:jc w:val="center"/>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占比</w:t>
                                  </w:r>
                                </w:p>
                              </w:tc>
                            </w:tr>
                            <w:tr w:rsidR="004A7ABA" w:rsidRPr="00DE0ADE" w14:paraId="31C4C39A" w14:textId="77777777" w:rsidTr="0088572A">
                              <w:trPr>
                                <w:trHeight w:val="330"/>
                              </w:trPr>
                              <w:tc>
                                <w:tcPr>
                                  <w:tcW w:w="378" w:type="dxa"/>
                                  <w:vMerge w:val="restart"/>
                                  <w:shd w:val="clear" w:color="auto" w:fill="auto"/>
                                  <w:noWrap/>
                                  <w:vAlign w:val="center"/>
                                </w:tcPr>
                                <w:p w14:paraId="555A2152" w14:textId="77777777" w:rsidR="004A7ABA" w:rsidRPr="006567A7" w:rsidRDefault="004A7ABA" w:rsidP="002B6CFE">
                                  <w:pPr>
                                    <w:widowControl/>
                                    <w:jc w:val="center"/>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聽力</w:t>
                                  </w:r>
                                </w:p>
                              </w:tc>
                              <w:tc>
                                <w:tcPr>
                                  <w:tcW w:w="854" w:type="dxa"/>
                                  <w:shd w:val="clear" w:color="auto" w:fill="auto"/>
                                  <w:noWrap/>
                                  <w:vAlign w:val="center"/>
                                </w:tcPr>
                                <w:p w14:paraId="7DBD3B60" w14:textId="77777777" w:rsidR="004A7ABA" w:rsidRPr="00C70271" w:rsidRDefault="004A7ABA" w:rsidP="002B6CFE">
                                  <w:pPr>
                                    <w:widowControl/>
                                    <w:jc w:val="center"/>
                                    <w:rPr>
                                      <w:rFonts w:ascii="標楷體" w:hAnsi="標楷體" w:cs="新細明體"/>
                                      <w:b/>
                                      <w:bCs/>
                                      <w:color w:val="000000"/>
                                      <w:kern w:val="0"/>
                                      <w:sz w:val="20"/>
                                      <w:szCs w:val="20"/>
                                    </w:rPr>
                                  </w:pPr>
                                  <w:r w:rsidRPr="00C70271">
                                    <w:rPr>
                                      <w:rFonts w:ascii="標楷體" w:hAnsi="標楷體" w:cs="新細明體" w:hint="eastAsia"/>
                                      <w:b/>
                                      <w:bCs/>
                                      <w:color w:val="000000"/>
                                      <w:kern w:val="0"/>
                                      <w:sz w:val="20"/>
                                      <w:szCs w:val="20"/>
                                    </w:rPr>
                                    <w:t>合計</w:t>
                                  </w:r>
                                </w:p>
                              </w:tc>
                              <w:tc>
                                <w:tcPr>
                                  <w:tcW w:w="840" w:type="dxa"/>
                                  <w:vAlign w:val="center"/>
                                </w:tcPr>
                                <w:p w14:paraId="5F9BC3FD" w14:textId="77777777" w:rsidR="004A7ABA" w:rsidRPr="006567A7" w:rsidRDefault="004A7ABA" w:rsidP="0088572A">
                                  <w:pPr>
                                    <w:widowControl/>
                                    <w:jc w:val="right"/>
                                    <w:rPr>
                                      <w:rFonts w:ascii="標楷體" w:hAnsi="標楷體" w:cs="新細明體"/>
                                      <w:b/>
                                      <w:color w:val="000000"/>
                                      <w:kern w:val="0"/>
                                      <w:sz w:val="20"/>
                                      <w:szCs w:val="20"/>
                                    </w:rPr>
                                  </w:pPr>
                                  <w:r w:rsidRPr="006567A7">
                                    <w:rPr>
                                      <w:rFonts w:ascii="標楷體" w:hAnsi="標楷體" w:cs="新細明體" w:hint="eastAsia"/>
                                      <w:b/>
                                      <w:color w:val="000000"/>
                                      <w:kern w:val="0"/>
                                      <w:sz w:val="20"/>
                                      <w:szCs w:val="20"/>
                                    </w:rPr>
                                    <w:t>3</w:t>
                                  </w:r>
                                  <w:r w:rsidRPr="006567A7">
                                    <w:rPr>
                                      <w:rFonts w:ascii="標楷體" w:hAnsi="標楷體" w:cs="新細明體"/>
                                      <w:b/>
                                      <w:color w:val="000000"/>
                                      <w:kern w:val="0"/>
                                      <w:sz w:val="20"/>
                                      <w:szCs w:val="20"/>
                                    </w:rPr>
                                    <w:t>,081</w:t>
                                  </w:r>
                                </w:p>
                              </w:tc>
                              <w:tc>
                                <w:tcPr>
                                  <w:tcW w:w="840" w:type="dxa"/>
                                  <w:shd w:val="clear" w:color="auto" w:fill="auto"/>
                                  <w:noWrap/>
                                  <w:vAlign w:val="center"/>
                                </w:tcPr>
                                <w:p w14:paraId="75BAB353" w14:textId="77777777" w:rsidR="004A7ABA" w:rsidRPr="006567A7" w:rsidRDefault="004A7ABA" w:rsidP="0088572A">
                                  <w:pPr>
                                    <w:widowControl/>
                                    <w:spacing w:line="300" w:lineRule="exact"/>
                                    <w:jc w:val="right"/>
                                    <w:rPr>
                                      <w:rFonts w:ascii="標楷體" w:hAnsi="標楷體" w:cs="新細明體"/>
                                      <w:b/>
                                      <w:color w:val="000000"/>
                                      <w:kern w:val="0"/>
                                      <w:sz w:val="20"/>
                                      <w:szCs w:val="20"/>
                                    </w:rPr>
                                  </w:pPr>
                                  <w:r w:rsidRPr="006567A7">
                                    <w:rPr>
                                      <w:rFonts w:ascii="標楷體" w:hAnsi="標楷體" w:cs="新細明體" w:hint="eastAsia"/>
                                      <w:b/>
                                      <w:color w:val="000000"/>
                                      <w:kern w:val="0"/>
                                      <w:sz w:val="20"/>
                                      <w:szCs w:val="20"/>
                                    </w:rPr>
                                    <w:t>100.00</w:t>
                                  </w:r>
                                </w:p>
                              </w:tc>
                              <w:tc>
                                <w:tcPr>
                                  <w:tcW w:w="882" w:type="dxa"/>
                                  <w:shd w:val="clear" w:color="auto" w:fill="auto"/>
                                  <w:noWrap/>
                                  <w:vAlign w:val="center"/>
                                </w:tcPr>
                                <w:p w14:paraId="167E5F01" w14:textId="77777777" w:rsidR="004A7ABA" w:rsidRPr="006567A7" w:rsidRDefault="004A7ABA" w:rsidP="0088572A">
                                  <w:pPr>
                                    <w:widowControl/>
                                    <w:spacing w:line="300" w:lineRule="exact"/>
                                    <w:jc w:val="right"/>
                                    <w:rPr>
                                      <w:rFonts w:ascii="標楷體" w:hAnsi="標楷體" w:cs="新細明體"/>
                                      <w:b/>
                                      <w:color w:val="000000"/>
                                      <w:kern w:val="0"/>
                                      <w:sz w:val="20"/>
                                      <w:szCs w:val="20"/>
                                    </w:rPr>
                                  </w:pPr>
                                  <w:r w:rsidRPr="006567A7">
                                    <w:rPr>
                                      <w:rFonts w:ascii="標楷體" w:hAnsi="標楷體" w:cs="新細明體" w:hint="eastAsia"/>
                                      <w:b/>
                                      <w:color w:val="000000"/>
                                      <w:kern w:val="0"/>
                                      <w:sz w:val="20"/>
                                      <w:szCs w:val="20"/>
                                    </w:rPr>
                                    <w:t>3</w:t>
                                  </w:r>
                                  <w:r w:rsidRPr="006567A7">
                                    <w:rPr>
                                      <w:rFonts w:ascii="標楷體" w:hAnsi="標楷體" w:cs="新細明體"/>
                                      <w:b/>
                                      <w:color w:val="000000"/>
                                      <w:kern w:val="0"/>
                                      <w:sz w:val="20"/>
                                      <w:szCs w:val="20"/>
                                    </w:rPr>
                                    <w:t>,</w:t>
                                  </w:r>
                                  <w:r w:rsidRPr="006567A7">
                                    <w:rPr>
                                      <w:rFonts w:ascii="標楷體" w:hAnsi="標楷體" w:cs="新細明體" w:hint="eastAsia"/>
                                      <w:b/>
                                      <w:color w:val="000000"/>
                                      <w:kern w:val="0"/>
                                      <w:sz w:val="20"/>
                                      <w:szCs w:val="20"/>
                                    </w:rPr>
                                    <w:t>3</w:t>
                                  </w:r>
                                  <w:r w:rsidRPr="006567A7">
                                    <w:rPr>
                                      <w:rFonts w:ascii="標楷體" w:hAnsi="標楷體" w:cs="新細明體"/>
                                      <w:b/>
                                      <w:color w:val="000000"/>
                                      <w:kern w:val="0"/>
                                      <w:sz w:val="20"/>
                                      <w:szCs w:val="20"/>
                                    </w:rPr>
                                    <w:t>80</w:t>
                                  </w:r>
                                </w:p>
                              </w:tc>
                              <w:tc>
                                <w:tcPr>
                                  <w:tcW w:w="798" w:type="dxa"/>
                                  <w:shd w:val="clear" w:color="auto" w:fill="auto"/>
                                  <w:noWrap/>
                                  <w:vAlign w:val="center"/>
                                </w:tcPr>
                                <w:p w14:paraId="090F79EA" w14:textId="77777777" w:rsidR="004A7ABA" w:rsidRPr="006567A7" w:rsidRDefault="004A7ABA" w:rsidP="0088572A">
                                  <w:pPr>
                                    <w:widowControl/>
                                    <w:spacing w:line="300" w:lineRule="exact"/>
                                    <w:jc w:val="right"/>
                                    <w:rPr>
                                      <w:rFonts w:ascii="標楷體" w:hAnsi="標楷體" w:cs="新細明體"/>
                                      <w:b/>
                                      <w:color w:val="000000"/>
                                      <w:kern w:val="0"/>
                                      <w:sz w:val="20"/>
                                      <w:szCs w:val="20"/>
                                    </w:rPr>
                                  </w:pPr>
                                  <w:r w:rsidRPr="006567A7">
                                    <w:rPr>
                                      <w:rFonts w:ascii="標楷體" w:hAnsi="標楷體" w:cs="新細明體" w:hint="eastAsia"/>
                                      <w:b/>
                                      <w:color w:val="000000"/>
                                      <w:kern w:val="0"/>
                                      <w:sz w:val="20"/>
                                      <w:szCs w:val="20"/>
                                    </w:rPr>
                                    <w:t>100.00</w:t>
                                  </w:r>
                                </w:p>
                              </w:tc>
                            </w:tr>
                            <w:tr w:rsidR="004A7ABA" w:rsidRPr="00DE0ADE" w14:paraId="30248CDA" w14:textId="77777777" w:rsidTr="0088572A">
                              <w:trPr>
                                <w:trHeight w:val="330"/>
                              </w:trPr>
                              <w:tc>
                                <w:tcPr>
                                  <w:tcW w:w="378" w:type="dxa"/>
                                  <w:vMerge/>
                                  <w:shd w:val="clear" w:color="auto" w:fill="auto"/>
                                  <w:noWrap/>
                                  <w:vAlign w:val="center"/>
                                </w:tcPr>
                                <w:p w14:paraId="6490AA42" w14:textId="77777777" w:rsidR="004A7ABA" w:rsidRPr="006567A7" w:rsidRDefault="004A7ABA" w:rsidP="002B6CFE">
                                  <w:pPr>
                                    <w:widowControl/>
                                    <w:spacing w:line="300" w:lineRule="exact"/>
                                    <w:rPr>
                                      <w:rFonts w:ascii="標楷體" w:hAnsi="標楷體" w:cs="新細明體"/>
                                      <w:color w:val="000000"/>
                                      <w:kern w:val="0"/>
                                      <w:sz w:val="20"/>
                                      <w:szCs w:val="20"/>
                                    </w:rPr>
                                  </w:pPr>
                                </w:p>
                              </w:tc>
                              <w:tc>
                                <w:tcPr>
                                  <w:tcW w:w="854" w:type="dxa"/>
                                  <w:shd w:val="clear" w:color="auto" w:fill="auto"/>
                                  <w:noWrap/>
                                  <w:vAlign w:val="center"/>
                                </w:tcPr>
                                <w:p w14:paraId="1CE0927A" w14:textId="77777777" w:rsidR="004A7ABA" w:rsidRPr="006567A7" w:rsidRDefault="004A7ABA" w:rsidP="002B6CFE">
                                  <w:pPr>
                                    <w:widowControl/>
                                    <w:spacing w:line="300" w:lineRule="exact"/>
                                    <w:jc w:val="center"/>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未達A</w:t>
                                  </w:r>
                                  <w:r w:rsidRPr="006567A7">
                                    <w:rPr>
                                      <w:rFonts w:ascii="標楷體" w:hAnsi="標楷體" w:cs="新細明體"/>
                                      <w:color w:val="000000"/>
                                      <w:kern w:val="0"/>
                                      <w:sz w:val="20"/>
                                      <w:szCs w:val="20"/>
                                    </w:rPr>
                                    <w:t>1</w:t>
                                  </w:r>
                                </w:p>
                              </w:tc>
                              <w:tc>
                                <w:tcPr>
                                  <w:tcW w:w="840" w:type="dxa"/>
                                  <w:vAlign w:val="center"/>
                                </w:tcPr>
                                <w:p w14:paraId="6E600665" w14:textId="77777777" w:rsidR="004A7ABA" w:rsidRPr="006567A7" w:rsidRDefault="004A7ABA" w:rsidP="0088572A">
                                  <w:pPr>
                                    <w:widowControl/>
                                    <w:jc w:val="right"/>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1</w:t>
                                  </w:r>
                                  <w:r w:rsidRPr="006567A7">
                                    <w:rPr>
                                      <w:rFonts w:ascii="標楷體" w:hAnsi="標楷體" w:cs="新細明體"/>
                                      <w:color w:val="000000"/>
                                      <w:kern w:val="0"/>
                                      <w:sz w:val="20"/>
                                      <w:szCs w:val="20"/>
                                    </w:rPr>
                                    <w:t>,153</w:t>
                                  </w:r>
                                </w:p>
                              </w:tc>
                              <w:tc>
                                <w:tcPr>
                                  <w:tcW w:w="840" w:type="dxa"/>
                                  <w:shd w:val="clear" w:color="auto" w:fill="auto"/>
                                  <w:noWrap/>
                                  <w:vAlign w:val="center"/>
                                </w:tcPr>
                                <w:p w14:paraId="74E233BE" w14:textId="77777777" w:rsidR="004A7ABA" w:rsidRPr="006567A7" w:rsidRDefault="004A7ABA" w:rsidP="0088572A">
                                  <w:pPr>
                                    <w:widowControl/>
                                    <w:jc w:val="right"/>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3</w:t>
                                  </w:r>
                                  <w:r w:rsidRPr="006567A7">
                                    <w:rPr>
                                      <w:rFonts w:ascii="標楷體" w:hAnsi="標楷體" w:cs="新細明體"/>
                                      <w:color w:val="000000"/>
                                      <w:kern w:val="0"/>
                                      <w:sz w:val="20"/>
                                      <w:szCs w:val="20"/>
                                    </w:rPr>
                                    <w:t>7.42</w:t>
                                  </w:r>
                                </w:p>
                              </w:tc>
                              <w:tc>
                                <w:tcPr>
                                  <w:tcW w:w="882" w:type="dxa"/>
                                  <w:shd w:val="clear" w:color="auto" w:fill="auto"/>
                                  <w:noWrap/>
                                  <w:vAlign w:val="center"/>
                                </w:tcPr>
                                <w:p w14:paraId="24E80553" w14:textId="77777777" w:rsidR="004A7ABA" w:rsidRPr="006567A7" w:rsidRDefault="004A7ABA" w:rsidP="0088572A">
                                  <w:pPr>
                                    <w:widowControl/>
                                    <w:jc w:val="right"/>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4</w:t>
                                  </w:r>
                                  <w:r w:rsidRPr="006567A7">
                                    <w:rPr>
                                      <w:rFonts w:ascii="標楷體" w:hAnsi="標楷體" w:cs="新細明體"/>
                                      <w:color w:val="000000"/>
                                      <w:kern w:val="0"/>
                                      <w:sz w:val="20"/>
                                      <w:szCs w:val="20"/>
                                    </w:rPr>
                                    <w:t>84</w:t>
                                  </w:r>
                                </w:p>
                              </w:tc>
                              <w:tc>
                                <w:tcPr>
                                  <w:tcW w:w="798" w:type="dxa"/>
                                  <w:shd w:val="clear" w:color="auto" w:fill="auto"/>
                                  <w:noWrap/>
                                  <w:vAlign w:val="center"/>
                                </w:tcPr>
                                <w:p w14:paraId="7420FA05" w14:textId="77777777" w:rsidR="004A7ABA" w:rsidRPr="006567A7" w:rsidRDefault="004A7ABA" w:rsidP="0088572A">
                                  <w:pPr>
                                    <w:widowControl/>
                                    <w:jc w:val="right"/>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1</w:t>
                                  </w:r>
                                  <w:r w:rsidRPr="006567A7">
                                    <w:rPr>
                                      <w:rFonts w:ascii="標楷體" w:hAnsi="標楷體" w:cs="新細明體"/>
                                      <w:color w:val="000000"/>
                                      <w:kern w:val="0"/>
                                      <w:sz w:val="20"/>
                                      <w:szCs w:val="20"/>
                                    </w:rPr>
                                    <w:t>4.32</w:t>
                                  </w:r>
                                </w:p>
                              </w:tc>
                            </w:tr>
                            <w:tr w:rsidR="004A7ABA" w:rsidRPr="00DE0ADE" w14:paraId="23BBE7A3" w14:textId="77777777" w:rsidTr="0088572A">
                              <w:trPr>
                                <w:trHeight w:val="330"/>
                              </w:trPr>
                              <w:tc>
                                <w:tcPr>
                                  <w:tcW w:w="378" w:type="dxa"/>
                                  <w:vMerge/>
                                  <w:shd w:val="clear" w:color="auto" w:fill="auto"/>
                                  <w:noWrap/>
                                  <w:vAlign w:val="center"/>
                                </w:tcPr>
                                <w:p w14:paraId="053C4491" w14:textId="77777777" w:rsidR="004A7ABA" w:rsidRPr="006567A7" w:rsidRDefault="004A7ABA" w:rsidP="002B6CFE">
                                  <w:pPr>
                                    <w:widowControl/>
                                    <w:jc w:val="center"/>
                                    <w:rPr>
                                      <w:rFonts w:ascii="標楷體" w:hAnsi="標楷體" w:cs="新細明體"/>
                                      <w:color w:val="000000"/>
                                      <w:kern w:val="0"/>
                                      <w:sz w:val="20"/>
                                      <w:szCs w:val="20"/>
                                    </w:rPr>
                                  </w:pPr>
                                </w:p>
                              </w:tc>
                              <w:tc>
                                <w:tcPr>
                                  <w:tcW w:w="854" w:type="dxa"/>
                                  <w:shd w:val="clear" w:color="auto" w:fill="auto"/>
                                  <w:noWrap/>
                                  <w:vAlign w:val="center"/>
                                </w:tcPr>
                                <w:p w14:paraId="741F1915" w14:textId="77777777" w:rsidR="004A7ABA" w:rsidRPr="006567A7" w:rsidRDefault="004A7ABA" w:rsidP="002B6CFE">
                                  <w:pPr>
                                    <w:widowControl/>
                                    <w:jc w:val="center"/>
                                    <w:rPr>
                                      <w:rFonts w:ascii="標楷體" w:hAnsi="標楷體" w:cs="新細明體"/>
                                      <w:color w:val="000000"/>
                                      <w:kern w:val="0"/>
                                      <w:sz w:val="20"/>
                                      <w:szCs w:val="20"/>
                                    </w:rPr>
                                  </w:pPr>
                                  <w:r w:rsidRPr="006567A7">
                                    <w:rPr>
                                      <w:rFonts w:ascii="標楷體" w:hAnsi="標楷體" w:cs="新細明體"/>
                                      <w:color w:val="000000"/>
                                      <w:kern w:val="0"/>
                                      <w:sz w:val="20"/>
                                      <w:szCs w:val="20"/>
                                    </w:rPr>
                                    <w:t>A1</w:t>
                                  </w:r>
                                </w:p>
                              </w:tc>
                              <w:tc>
                                <w:tcPr>
                                  <w:tcW w:w="840" w:type="dxa"/>
                                  <w:vAlign w:val="center"/>
                                </w:tcPr>
                                <w:p w14:paraId="6812337C" w14:textId="77777777" w:rsidR="004A7ABA" w:rsidRPr="006567A7" w:rsidRDefault="004A7ABA" w:rsidP="0088572A">
                                  <w:pPr>
                                    <w:widowControl/>
                                    <w:jc w:val="right"/>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1</w:t>
                                  </w:r>
                                  <w:r w:rsidRPr="006567A7">
                                    <w:rPr>
                                      <w:rFonts w:ascii="標楷體" w:hAnsi="標楷體" w:cs="新細明體"/>
                                      <w:color w:val="000000"/>
                                      <w:kern w:val="0"/>
                                      <w:sz w:val="20"/>
                                      <w:szCs w:val="20"/>
                                    </w:rPr>
                                    <w:t>,011</w:t>
                                  </w:r>
                                </w:p>
                              </w:tc>
                              <w:tc>
                                <w:tcPr>
                                  <w:tcW w:w="840" w:type="dxa"/>
                                  <w:shd w:val="clear" w:color="auto" w:fill="auto"/>
                                  <w:noWrap/>
                                  <w:vAlign w:val="center"/>
                                </w:tcPr>
                                <w:p w14:paraId="1D4E1BCD" w14:textId="77777777" w:rsidR="004A7ABA" w:rsidRPr="006567A7" w:rsidRDefault="004A7ABA" w:rsidP="0088572A">
                                  <w:pPr>
                                    <w:widowControl/>
                                    <w:jc w:val="right"/>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3</w:t>
                                  </w:r>
                                  <w:r w:rsidRPr="006567A7">
                                    <w:rPr>
                                      <w:rFonts w:ascii="標楷體" w:hAnsi="標楷體" w:cs="新細明體"/>
                                      <w:color w:val="000000"/>
                                      <w:kern w:val="0"/>
                                      <w:sz w:val="20"/>
                                      <w:szCs w:val="20"/>
                                    </w:rPr>
                                    <w:t>2.81</w:t>
                                  </w:r>
                                </w:p>
                              </w:tc>
                              <w:tc>
                                <w:tcPr>
                                  <w:tcW w:w="882" w:type="dxa"/>
                                  <w:shd w:val="clear" w:color="auto" w:fill="auto"/>
                                  <w:noWrap/>
                                  <w:vAlign w:val="center"/>
                                </w:tcPr>
                                <w:p w14:paraId="588D55B2" w14:textId="77777777" w:rsidR="004A7ABA" w:rsidRPr="006567A7" w:rsidRDefault="004A7ABA" w:rsidP="0088572A">
                                  <w:pPr>
                                    <w:widowControl/>
                                    <w:jc w:val="right"/>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1</w:t>
                                  </w:r>
                                  <w:r w:rsidRPr="006567A7">
                                    <w:rPr>
                                      <w:rFonts w:ascii="標楷體" w:hAnsi="標楷體" w:cs="新細明體"/>
                                      <w:color w:val="000000"/>
                                      <w:kern w:val="0"/>
                                      <w:sz w:val="20"/>
                                      <w:szCs w:val="20"/>
                                    </w:rPr>
                                    <w:t>,160</w:t>
                                  </w:r>
                                </w:p>
                              </w:tc>
                              <w:tc>
                                <w:tcPr>
                                  <w:tcW w:w="798" w:type="dxa"/>
                                  <w:shd w:val="clear" w:color="auto" w:fill="auto"/>
                                  <w:noWrap/>
                                  <w:vAlign w:val="center"/>
                                </w:tcPr>
                                <w:p w14:paraId="411D7FC8" w14:textId="77777777" w:rsidR="004A7ABA" w:rsidRPr="006567A7" w:rsidRDefault="004A7ABA" w:rsidP="0088572A">
                                  <w:pPr>
                                    <w:widowControl/>
                                    <w:jc w:val="right"/>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3</w:t>
                                  </w:r>
                                  <w:r w:rsidRPr="006567A7">
                                    <w:rPr>
                                      <w:rFonts w:ascii="標楷體" w:hAnsi="標楷體" w:cs="新細明體"/>
                                      <w:color w:val="000000"/>
                                      <w:kern w:val="0"/>
                                      <w:sz w:val="20"/>
                                      <w:szCs w:val="20"/>
                                    </w:rPr>
                                    <w:t>4.32</w:t>
                                  </w:r>
                                </w:p>
                              </w:tc>
                            </w:tr>
                            <w:tr w:rsidR="004A7ABA" w:rsidRPr="00DE0ADE" w14:paraId="214C6AEC" w14:textId="77777777" w:rsidTr="00E31E19">
                              <w:trPr>
                                <w:trHeight w:val="97"/>
                              </w:trPr>
                              <w:tc>
                                <w:tcPr>
                                  <w:tcW w:w="378" w:type="dxa"/>
                                  <w:vMerge/>
                                  <w:tcBorders>
                                    <w:bottom w:val="double" w:sz="4" w:space="0" w:color="auto"/>
                                  </w:tcBorders>
                                  <w:shd w:val="clear" w:color="auto" w:fill="auto"/>
                                  <w:noWrap/>
                                  <w:vAlign w:val="center"/>
                                </w:tcPr>
                                <w:p w14:paraId="7AB212BB" w14:textId="77777777" w:rsidR="004A7ABA" w:rsidRPr="006567A7" w:rsidRDefault="004A7ABA" w:rsidP="002B6CFE">
                                  <w:pPr>
                                    <w:widowControl/>
                                    <w:jc w:val="center"/>
                                    <w:rPr>
                                      <w:rFonts w:ascii="標楷體" w:hAnsi="標楷體" w:cs="新細明體"/>
                                      <w:color w:val="000000"/>
                                      <w:kern w:val="0"/>
                                      <w:sz w:val="20"/>
                                      <w:szCs w:val="20"/>
                                    </w:rPr>
                                  </w:pPr>
                                </w:p>
                              </w:tc>
                              <w:tc>
                                <w:tcPr>
                                  <w:tcW w:w="854" w:type="dxa"/>
                                  <w:tcBorders>
                                    <w:bottom w:val="double" w:sz="4" w:space="0" w:color="auto"/>
                                  </w:tcBorders>
                                  <w:shd w:val="clear" w:color="auto" w:fill="auto"/>
                                  <w:noWrap/>
                                  <w:vAlign w:val="center"/>
                                </w:tcPr>
                                <w:p w14:paraId="1C858AD2" w14:textId="77777777" w:rsidR="004A7ABA" w:rsidRPr="006567A7" w:rsidRDefault="004A7ABA" w:rsidP="002B6CFE">
                                  <w:pPr>
                                    <w:widowControl/>
                                    <w:jc w:val="center"/>
                                    <w:rPr>
                                      <w:rFonts w:ascii="標楷體" w:hAnsi="標楷體" w:cs="新細明體"/>
                                      <w:color w:val="000000"/>
                                      <w:kern w:val="0"/>
                                      <w:sz w:val="20"/>
                                      <w:szCs w:val="20"/>
                                    </w:rPr>
                                  </w:pPr>
                                  <w:r w:rsidRPr="006567A7">
                                    <w:rPr>
                                      <w:rFonts w:ascii="標楷體" w:hAnsi="標楷體" w:cs="新細明體"/>
                                      <w:color w:val="000000"/>
                                      <w:kern w:val="0"/>
                                      <w:sz w:val="20"/>
                                      <w:szCs w:val="20"/>
                                    </w:rPr>
                                    <w:t>A2</w:t>
                                  </w:r>
                                </w:p>
                              </w:tc>
                              <w:tc>
                                <w:tcPr>
                                  <w:tcW w:w="840" w:type="dxa"/>
                                  <w:tcBorders>
                                    <w:bottom w:val="double" w:sz="4" w:space="0" w:color="auto"/>
                                  </w:tcBorders>
                                  <w:vAlign w:val="center"/>
                                </w:tcPr>
                                <w:p w14:paraId="4A2B4992" w14:textId="77777777" w:rsidR="004A7ABA" w:rsidRPr="006567A7" w:rsidRDefault="004A7ABA" w:rsidP="0088572A">
                                  <w:pPr>
                                    <w:widowControl/>
                                    <w:jc w:val="right"/>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9</w:t>
                                  </w:r>
                                  <w:r w:rsidRPr="006567A7">
                                    <w:rPr>
                                      <w:rFonts w:ascii="標楷體" w:hAnsi="標楷體" w:cs="新細明體"/>
                                      <w:color w:val="000000"/>
                                      <w:kern w:val="0"/>
                                      <w:sz w:val="20"/>
                                      <w:szCs w:val="20"/>
                                    </w:rPr>
                                    <w:t>17</w:t>
                                  </w:r>
                                </w:p>
                              </w:tc>
                              <w:tc>
                                <w:tcPr>
                                  <w:tcW w:w="840" w:type="dxa"/>
                                  <w:tcBorders>
                                    <w:bottom w:val="double" w:sz="4" w:space="0" w:color="auto"/>
                                  </w:tcBorders>
                                  <w:shd w:val="clear" w:color="auto" w:fill="auto"/>
                                  <w:noWrap/>
                                  <w:vAlign w:val="center"/>
                                </w:tcPr>
                                <w:p w14:paraId="79B2311D" w14:textId="77777777" w:rsidR="004A7ABA" w:rsidRPr="006567A7" w:rsidRDefault="004A7ABA" w:rsidP="0088572A">
                                  <w:pPr>
                                    <w:widowControl/>
                                    <w:jc w:val="right"/>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2</w:t>
                                  </w:r>
                                  <w:r w:rsidRPr="006567A7">
                                    <w:rPr>
                                      <w:rFonts w:ascii="標楷體" w:hAnsi="標楷體" w:cs="新細明體"/>
                                      <w:color w:val="000000"/>
                                      <w:kern w:val="0"/>
                                      <w:sz w:val="20"/>
                                      <w:szCs w:val="20"/>
                                    </w:rPr>
                                    <w:t>9.76</w:t>
                                  </w:r>
                                </w:p>
                              </w:tc>
                              <w:tc>
                                <w:tcPr>
                                  <w:tcW w:w="882" w:type="dxa"/>
                                  <w:tcBorders>
                                    <w:bottom w:val="double" w:sz="4" w:space="0" w:color="auto"/>
                                  </w:tcBorders>
                                  <w:shd w:val="clear" w:color="auto" w:fill="auto"/>
                                  <w:noWrap/>
                                  <w:vAlign w:val="center"/>
                                </w:tcPr>
                                <w:p w14:paraId="441325E3" w14:textId="77777777" w:rsidR="004A7ABA" w:rsidRPr="006567A7" w:rsidRDefault="004A7ABA" w:rsidP="0088572A">
                                  <w:pPr>
                                    <w:widowControl/>
                                    <w:jc w:val="right"/>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1</w:t>
                                  </w:r>
                                  <w:r w:rsidRPr="006567A7">
                                    <w:rPr>
                                      <w:rFonts w:ascii="標楷體" w:hAnsi="標楷體" w:cs="新細明體"/>
                                      <w:color w:val="000000"/>
                                      <w:kern w:val="0"/>
                                      <w:sz w:val="20"/>
                                      <w:szCs w:val="20"/>
                                    </w:rPr>
                                    <w:t>,736</w:t>
                                  </w:r>
                                </w:p>
                              </w:tc>
                              <w:tc>
                                <w:tcPr>
                                  <w:tcW w:w="798" w:type="dxa"/>
                                  <w:tcBorders>
                                    <w:bottom w:val="double" w:sz="4" w:space="0" w:color="auto"/>
                                  </w:tcBorders>
                                  <w:shd w:val="clear" w:color="auto" w:fill="auto"/>
                                  <w:noWrap/>
                                  <w:vAlign w:val="center"/>
                                </w:tcPr>
                                <w:p w14:paraId="2DA15526" w14:textId="77777777" w:rsidR="004A7ABA" w:rsidRPr="006567A7" w:rsidRDefault="004A7ABA" w:rsidP="0088572A">
                                  <w:pPr>
                                    <w:widowControl/>
                                    <w:jc w:val="right"/>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5</w:t>
                                  </w:r>
                                  <w:r w:rsidRPr="006567A7">
                                    <w:rPr>
                                      <w:rFonts w:ascii="標楷體" w:hAnsi="標楷體" w:cs="新細明體"/>
                                      <w:color w:val="000000"/>
                                      <w:kern w:val="0"/>
                                      <w:sz w:val="20"/>
                                      <w:szCs w:val="20"/>
                                    </w:rPr>
                                    <w:t>1.36</w:t>
                                  </w:r>
                                </w:p>
                              </w:tc>
                            </w:tr>
                            <w:tr w:rsidR="004A7ABA" w:rsidRPr="00DE0ADE" w14:paraId="2BD378B6" w14:textId="77777777" w:rsidTr="0088572A">
                              <w:trPr>
                                <w:trHeight w:val="330"/>
                              </w:trPr>
                              <w:tc>
                                <w:tcPr>
                                  <w:tcW w:w="378" w:type="dxa"/>
                                  <w:vMerge w:val="restart"/>
                                  <w:tcBorders>
                                    <w:top w:val="double" w:sz="4" w:space="0" w:color="auto"/>
                                  </w:tcBorders>
                                  <w:shd w:val="clear" w:color="auto" w:fill="auto"/>
                                  <w:noWrap/>
                                  <w:vAlign w:val="center"/>
                                  <w:hideMark/>
                                </w:tcPr>
                                <w:p w14:paraId="0BAEAA97" w14:textId="77777777" w:rsidR="004A7ABA" w:rsidRPr="006567A7" w:rsidRDefault="004A7ABA" w:rsidP="002B6CFE">
                                  <w:pPr>
                                    <w:widowControl/>
                                    <w:jc w:val="center"/>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閱讀</w:t>
                                  </w:r>
                                </w:p>
                              </w:tc>
                              <w:tc>
                                <w:tcPr>
                                  <w:tcW w:w="854" w:type="dxa"/>
                                  <w:tcBorders>
                                    <w:top w:val="double" w:sz="4" w:space="0" w:color="auto"/>
                                  </w:tcBorders>
                                  <w:shd w:val="clear" w:color="auto" w:fill="auto"/>
                                  <w:noWrap/>
                                  <w:vAlign w:val="center"/>
                                </w:tcPr>
                                <w:p w14:paraId="46D327F0" w14:textId="77777777" w:rsidR="004A7ABA" w:rsidRPr="00C70271" w:rsidRDefault="004A7ABA" w:rsidP="002B6CFE">
                                  <w:pPr>
                                    <w:widowControl/>
                                    <w:jc w:val="center"/>
                                    <w:rPr>
                                      <w:rFonts w:ascii="標楷體" w:hAnsi="標楷體" w:cs="新細明體"/>
                                      <w:b/>
                                      <w:bCs/>
                                      <w:color w:val="000000"/>
                                      <w:kern w:val="0"/>
                                      <w:sz w:val="20"/>
                                      <w:szCs w:val="20"/>
                                    </w:rPr>
                                  </w:pPr>
                                  <w:r w:rsidRPr="00C70271">
                                    <w:rPr>
                                      <w:rFonts w:ascii="標楷體" w:hAnsi="標楷體" w:cs="新細明體" w:hint="eastAsia"/>
                                      <w:b/>
                                      <w:bCs/>
                                      <w:color w:val="000000"/>
                                      <w:kern w:val="0"/>
                                      <w:sz w:val="20"/>
                                      <w:szCs w:val="20"/>
                                    </w:rPr>
                                    <w:t>合計</w:t>
                                  </w:r>
                                </w:p>
                              </w:tc>
                              <w:tc>
                                <w:tcPr>
                                  <w:tcW w:w="840" w:type="dxa"/>
                                  <w:tcBorders>
                                    <w:top w:val="double" w:sz="4" w:space="0" w:color="auto"/>
                                  </w:tcBorders>
                                  <w:vAlign w:val="center"/>
                                </w:tcPr>
                                <w:p w14:paraId="2DB00E29" w14:textId="77777777" w:rsidR="004A7ABA" w:rsidRPr="006567A7" w:rsidRDefault="004A7ABA" w:rsidP="0088572A">
                                  <w:pPr>
                                    <w:widowControl/>
                                    <w:jc w:val="right"/>
                                    <w:rPr>
                                      <w:rFonts w:ascii="標楷體" w:hAnsi="標楷體" w:cs="新細明體"/>
                                      <w:b/>
                                      <w:color w:val="000000"/>
                                      <w:kern w:val="0"/>
                                      <w:sz w:val="20"/>
                                      <w:szCs w:val="20"/>
                                    </w:rPr>
                                  </w:pPr>
                                  <w:r w:rsidRPr="006567A7">
                                    <w:rPr>
                                      <w:rFonts w:ascii="標楷體" w:hAnsi="標楷體" w:cs="新細明體" w:hint="eastAsia"/>
                                      <w:b/>
                                      <w:color w:val="000000"/>
                                      <w:kern w:val="0"/>
                                      <w:sz w:val="20"/>
                                      <w:szCs w:val="20"/>
                                    </w:rPr>
                                    <w:t>3</w:t>
                                  </w:r>
                                  <w:r w:rsidRPr="006567A7">
                                    <w:rPr>
                                      <w:rFonts w:ascii="標楷體" w:hAnsi="標楷體" w:cs="新細明體"/>
                                      <w:b/>
                                      <w:color w:val="000000"/>
                                      <w:kern w:val="0"/>
                                      <w:sz w:val="20"/>
                                      <w:szCs w:val="20"/>
                                    </w:rPr>
                                    <w:t>,</w:t>
                                  </w:r>
                                  <w:r w:rsidRPr="006567A7">
                                    <w:rPr>
                                      <w:rFonts w:ascii="標楷體" w:hAnsi="標楷體" w:cs="新細明體" w:hint="eastAsia"/>
                                      <w:b/>
                                      <w:color w:val="000000"/>
                                      <w:kern w:val="0"/>
                                      <w:sz w:val="20"/>
                                      <w:szCs w:val="20"/>
                                    </w:rPr>
                                    <w:t>174</w:t>
                                  </w:r>
                                </w:p>
                              </w:tc>
                              <w:tc>
                                <w:tcPr>
                                  <w:tcW w:w="840" w:type="dxa"/>
                                  <w:tcBorders>
                                    <w:top w:val="double" w:sz="4" w:space="0" w:color="auto"/>
                                  </w:tcBorders>
                                  <w:shd w:val="clear" w:color="auto" w:fill="auto"/>
                                  <w:noWrap/>
                                  <w:vAlign w:val="center"/>
                                </w:tcPr>
                                <w:p w14:paraId="561C0AEB" w14:textId="77777777" w:rsidR="004A7ABA" w:rsidRPr="006567A7" w:rsidRDefault="004A7ABA" w:rsidP="0088572A">
                                  <w:pPr>
                                    <w:widowControl/>
                                    <w:jc w:val="right"/>
                                    <w:rPr>
                                      <w:rFonts w:ascii="標楷體" w:hAnsi="標楷體" w:cs="新細明體"/>
                                      <w:b/>
                                      <w:color w:val="000000"/>
                                      <w:kern w:val="0"/>
                                      <w:sz w:val="20"/>
                                      <w:szCs w:val="20"/>
                                    </w:rPr>
                                  </w:pPr>
                                  <w:r w:rsidRPr="006567A7">
                                    <w:rPr>
                                      <w:rFonts w:ascii="標楷體" w:hAnsi="標楷體" w:cs="新細明體" w:hint="eastAsia"/>
                                      <w:b/>
                                      <w:color w:val="000000"/>
                                      <w:kern w:val="0"/>
                                      <w:sz w:val="20"/>
                                      <w:szCs w:val="20"/>
                                    </w:rPr>
                                    <w:t>100.00</w:t>
                                  </w:r>
                                </w:p>
                              </w:tc>
                              <w:tc>
                                <w:tcPr>
                                  <w:tcW w:w="882" w:type="dxa"/>
                                  <w:tcBorders>
                                    <w:top w:val="double" w:sz="4" w:space="0" w:color="auto"/>
                                  </w:tcBorders>
                                  <w:shd w:val="clear" w:color="auto" w:fill="auto"/>
                                  <w:noWrap/>
                                  <w:vAlign w:val="center"/>
                                </w:tcPr>
                                <w:p w14:paraId="0CDBB2EA" w14:textId="77777777" w:rsidR="004A7ABA" w:rsidRPr="006567A7" w:rsidRDefault="004A7ABA" w:rsidP="0088572A">
                                  <w:pPr>
                                    <w:widowControl/>
                                    <w:jc w:val="right"/>
                                    <w:rPr>
                                      <w:rFonts w:ascii="標楷體" w:hAnsi="標楷體" w:cs="新細明體"/>
                                      <w:b/>
                                      <w:color w:val="000000"/>
                                      <w:kern w:val="0"/>
                                      <w:sz w:val="20"/>
                                      <w:szCs w:val="20"/>
                                    </w:rPr>
                                  </w:pPr>
                                  <w:r w:rsidRPr="006567A7">
                                    <w:rPr>
                                      <w:rFonts w:ascii="標楷體" w:hAnsi="標楷體" w:cs="新細明體" w:hint="eastAsia"/>
                                      <w:b/>
                                      <w:color w:val="000000"/>
                                      <w:kern w:val="0"/>
                                      <w:sz w:val="20"/>
                                      <w:szCs w:val="20"/>
                                    </w:rPr>
                                    <w:t>3</w:t>
                                  </w:r>
                                  <w:r w:rsidRPr="006567A7">
                                    <w:rPr>
                                      <w:rFonts w:ascii="標楷體" w:hAnsi="標楷體" w:cs="新細明體"/>
                                      <w:b/>
                                      <w:color w:val="000000"/>
                                      <w:kern w:val="0"/>
                                      <w:sz w:val="20"/>
                                      <w:szCs w:val="20"/>
                                    </w:rPr>
                                    <w:t>,864</w:t>
                                  </w:r>
                                </w:p>
                              </w:tc>
                              <w:tc>
                                <w:tcPr>
                                  <w:tcW w:w="798" w:type="dxa"/>
                                  <w:tcBorders>
                                    <w:top w:val="double" w:sz="4" w:space="0" w:color="auto"/>
                                  </w:tcBorders>
                                  <w:shd w:val="clear" w:color="auto" w:fill="auto"/>
                                  <w:noWrap/>
                                  <w:vAlign w:val="center"/>
                                </w:tcPr>
                                <w:p w14:paraId="636B70CE" w14:textId="77777777" w:rsidR="004A7ABA" w:rsidRPr="006567A7" w:rsidRDefault="004A7ABA" w:rsidP="0088572A">
                                  <w:pPr>
                                    <w:widowControl/>
                                    <w:jc w:val="right"/>
                                    <w:rPr>
                                      <w:rFonts w:ascii="標楷體" w:hAnsi="標楷體" w:cs="新細明體"/>
                                      <w:b/>
                                      <w:color w:val="000000"/>
                                      <w:kern w:val="0"/>
                                      <w:sz w:val="20"/>
                                      <w:szCs w:val="20"/>
                                    </w:rPr>
                                  </w:pPr>
                                  <w:r w:rsidRPr="006567A7">
                                    <w:rPr>
                                      <w:rFonts w:ascii="標楷體" w:hAnsi="標楷體" w:cs="新細明體" w:hint="eastAsia"/>
                                      <w:b/>
                                      <w:color w:val="000000"/>
                                      <w:kern w:val="0"/>
                                      <w:sz w:val="20"/>
                                      <w:szCs w:val="20"/>
                                    </w:rPr>
                                    <w:t>100.00</w:t>
                                  </w:r>
                                </w:p>
                              </w:tc>
                            </w:tr>
                            <w:tr w:rsidR="004A7ABA" w:rsidRPr="00DE0ADE" w14:paraId="7263459A" w14:textId="77777777" w:rsidTr="0088572A">
                              <w:trPr>
                                <w:trHeight w:val="330"/>
                              </w:trPr>
                              <w:tc>
                                <w:tcPr>
                                  <w:tcW w:w="378" w:type="dxa"/>
                                  <w:vMerge/>
                                  <w:shd w:val="clear" w:color="auto" w:fill="auto"/>
                                  <w:noWrap/>
                                  <w:vAlign w:val="center"/>
                                  <w:hideMark/>
                                </w:tcPr>
                                <w:p w14:paraId="6ACAAAD7" w14:textId="77777777" w:rsidR="004A7ABA" w:rsidRPr="006567A7" w:rsidRDefault="004A7ABA" w:rsidP="002B6CFE">
                                  <w:pPr>
                                    <w:widowControl/>
                                    <w:jc w:val="center"/>
                                    <w:rPr>
                                      <w:rFonts w:ascii="標楷體" w:hAnsi="標楷體" w:cs="新細明體"/>
                                      <w:color w:val="000000"/>
                                      <w:kern w:val="0"/>
                                      <w:sz w:val="20"/>
                                      <w:szCs w:val="20"/>
                                    </w:rPr>
                                  </w:pPr>
                                </w:p>
                              </w:tc>
                              <w:tc>
                                <w:tcPr>
                                  <w:tcW w:w="854" w:type="dxa"/>
                                  <w:shd w:val="clear" w:color="auto" w:fill="auto"/>
                                  <w:noWrap/>
                                  <w:vAlign w:val="center"/>
                                </w:tcPr>
                                <w:p w14:paraId="7C08FA4E" w14:textId="77777777" w:rsidR="004A7ABA" w:rsidRPr="006567A7" w:rsidRDefault="004A7ABA" w:rsidP="002B6CFE">
                                  <w:pPr>
                                    <w:widowControl/>
                                    <w:spacing w:line="300" w:lineRule="exact"/>
                                    <w:jc w:val="center"/>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未達A</w:t>
                                  </w:r>
                                  <w:r w:rsidRPr="006567A7">
                                    <w:rPr>
                                      <w:rFonts w:ascii="標楷體" w:hAnsi="標楷體" w:cs="新細明體"/>
                                      <w:color w:val="000000"/>
                                      <w:kern w:val="0"/>
                                      <w:sz w:val="20"/>
                                      <w:szCs w:val="20"/>
                                    </w:rPr>
                                    <w:t>1</w:t>
                                  </w:r>
                                </w:p>
                              </w:tc>
                              <w:tc>
                                <w:tcPr>
                                  <w:tcW w:w="840" w:type="dxa"/>
                                  <w:vAlign w:val="center"/>
                                </w:tcPr>
                                <w:p w14:paraId="7F777A71" w14:textId="77777777" w:rsidR="004A7ABA" w:rsidRPr="006567A7" w:rsidRDefault="004A7ABA" w:rsidP="0088572A">
                                  <w:pPr>
                                    <w:widowControl/>
                                    <w:jc w:val="right"/>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1</w:t>
                                  </w:r>
                                  <w:r w:rsidRPr="006567A7">
                                    <w:rPr>
                                      <w:rFonts w:ascii="標楷體" w:hAnsi="標楷體" w:cs="新細明體"/>
                                      <w:color w:val="000000"/>
                                      <w:kern w:val="0"/>
                                      <w:sz w:val="20"/>
                                      <w:szCs w:val="20"/>
                                    </w:rPr>
                                    <w:t>,170</w:t>
                                  </w:r>
                                </w:p>
                              </w:tc>
                              <w:tc>
                                <w:tcPr>
                                  <w:tcW w:w="840" w:type="dxa"/>
                                  <w:shd w:val="clear" w:color="auto" w:fill="auto"/>
                                  <w:noWrap/>
                                  <w:vAlign w:val="center"/>
                                </w:tcPr>
                                <w:p w14:paraId="25A147D9" w14:textId="77777777" w:rsidR="004A7ABA" w:rsidRPr="006567A7" w:rsidRDefault="004A7ABA" w:rsidP="0088572A">
                                  <w:pPr>
                                    <w:widowControl/>
                                    <w:jc w:val="right"/>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3</w:t>
                                  </w:r>
                                  <w:r w:rsidRPr="006567A7">
                                    <w:rPr>
                                      <w:rFonts w:ascii="標楷體" w:hAnsi="標楷體" w:cs="新細明體"/>
                                      <w:color w:val="000000"/>
                                      <w:kern w:val="0"/>
                                      <w:sz w:val="20"/>
                                      <w:szCs w:val="20"/>
                                    </w:rPr>
                                    <w:t>6.86</w:t>
                                  </w:r>
                                </w:p>
                              </w:tc>
                              <w:tc>
                                <w:tcPr>
                                  <w:tcW w:w="882" w:type="dxa"/>
                                  <w:shd w:val="clear" w:color="auto" w:fill="auto"/>
                                  <w:noWrap/>
                                  <w:vAlign w:val="center"/>
                                </w:tcPr>
                                <w:p w14:paraId="374E20FB" w14:textId="77777777" w:rsidR="004A7ABA" w:rsidRPr="006567A7" w:rsidRDefault="004A7ABA" w:rsidP="0088572A">
                                  <w:pPr>
                                    <w:widowControl/>
                                    <w:jc w:val="right"/>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4</w:t>
                                  </w:r>
                                  <w:r w:rsidRPr="006567A7">
                                    <w:rPr>
                                      <w:rFonts w:ascii="標楷體" w:hAnsi="標楷體" w:cs="新細明體"/>
                                      <w:color w:val="000000"/>
                                      <w:kern w:val="0"/>
                                      <w:sz w:val="20"/>
                                      <w:szCs w:val="20"/>
                                    </w:rPr>
                                    <w:t>20</w:t>
                                  </w:r>
                                </w:p>
                              </w:tc>
                              <w:tc>
                                <w:tcPr>
                                  <w:tcW w:w="798" w:type="dxa"/>
                                  <w:shd w:val="clear" w:color="auto" w:fill="auto"/>
                                  <w:noWrap/>
                                  <w:vAlign w:val="center"/>
                                </w:tcPr>
                                <w:p w14:paraId="4B540C28" w14:textId="77777777" w:rsidR="004A7ABA" w:rsidRPr="006567A7" w:rsidRDefault="004A7ABA" w:rsidP="0088572A">
                                  <w:pPr>
                                    <w:widowControl/>
                                    <w:jc w:val="right"/>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1</w:t>
                                  </w:r>
                                  <w:r w:rsidRPr="006567A7">
                                    <w:rPr>
                                      <w:rFonts w:ascii="標楷體" w:hAnsi="標楷體" w:cs="新細明體"/>
                                      <w:color w:val="000000"/>
                                      <w:kern w:val="0"/>
                                      <w:sz w:val="20"/>
                                      <w:szCs w:val="20"/>
                                    </w:rPr>
                                    <w:t>0.87</w:t>
                                  </w:r>
                                </w:p>
                              </w:tc>
                            </w:tr>
                            <w:tr w:rsidR="004A7ABA" w:rsidRPr="00DE0ADE" w14:paraId="2FD22684" w14:textId="77777777" w:rsidTr="0088572A">
                              <w:trPr>
                                <w:trHeight w:val="330"/>
                              </w:trPr>
                              <w:tc>
                                <w:tcPr>
                                  <w:tcW w:w="378" w:type="dxa"/>
                                  <w:vMerge/>
                                  <w:shd w:val="clear" w:color="auto" w:fill="auto"/>
                                  <w:noWrap/>
                                  <w:vAlign w:val="center"/>
                                  <w:hideMark/>
                                </w:tcPr>
                                <w:p w14:paraId="65721470" w14:textId="77777777" w:rsidR="004A7ABA" w:rsidRPr="006567A7" w:rsidRDefault="004A7ABA" w:rsidP="002B6CFE">
                                  <w:pPr>
                                    <w:widowControl/>
                                    <w:jc w:val="center"/>
                                    <w:rPr>
                                      <w:rFonts w:ascii="標楷體" w:hAnsi="標楷體" w:cs="新細明體"/>
                                      <w:color w:val="000000"/>
                                      <w:kern w:val="0"/>
                                      <w:sz w:val="20"/>
                                      <w:szCs w:val="20"/>
                                    </w:rPr>
                                  </w:pPr>
                                </w:p>
                              </w:tc>
                              <w:tc>
                                <w:tcPr>
                                  <w:tcW w:w="854" w:type="dxa"/>
                                  <w:shd w:val="clear" w:color="auto" w:fill="auto"/>
                                  <w:noWrap/>
                                  <w:vAlign w:val="center"/>
                                </w:tcPr>
                                <w:p w14:paraId="6486F150" w14:textId="77777777" w:rsidR="004A7ABA" w:rsidRPr="006567A7" w:rsidRDefault="004A7ABA" w:rsidP="002B6CFE">
                                  <w:pPr>
                                    <w:widowControl/>
                                    <w:jc w:val="center"/>
                                    <w:rPr>
                                      <w:rFonts w:ascii="標楷體" w:hAnsi="標楷體" w:cs="新細明體"/>
                                      <w:color w:val="000000"/>
                                      <w:kern w:val="0"/>
                                      <w:sz w:val="20"/>
                                      <w:szCs w:val="20"/>
                                    </w:rPr>
                                  </w:pPr>
                                  <w:r w:rsidRPr="006567A7">
                                    <w:rPr>
                                      <w:rFonts w:ascii="標楷體" w:hAnsi="標楷體" w:cs="新細明體"/>
                                      <w:color w:val="000000"/>
                                      <w:kern w:val="0"/>
                                      <w:sz w:val="20"/>
                                      <w:szCs w:val="20"/>
                                    </w:rPr>
                                    <w:t>A1</w:t>
                                  </w:r>
                                </w:p>
                              </w:tc>
                              <w:tc>
                                <w:tcPr>
                                  <w:tcW w:w="840" w:type="dxa"/>
                                  <w:vAlign w:val="center"/>
                                </w:tcPr>
                                <w:p w14:paraId="27E48818" w14:textId="77777777" w:rsidR="004A7ABA" w:rsidRPr="006567A7" w:rsidRDefault="004A7ABA" w:rsidP="0088572A">
                                  <w:pPr>
                                    <w:widowControl/>
                                    <w:jc w:val="right"/>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1</w:t>
                                  </w:r>
                                  <w:r w:rsidRPr="006567A7">
                                    <w:rPr>
                                      <w:rFonts w:ascii="標楷體" w:hAnsi="標楷體" w:cs="新細明體"/>
                                      <w:color w:val="000000"/>
                                      <w:kern w:val="0"/>
                                      <w:sz w:val="20"/>
                                      <w:szCs w:val="20"/>
                                    </w:rPr>
                                    <w:t>,266</w:t>
                                  </w:r>
                                </w:p>
                              </w:tc>
                              <w:tc>
                                <w:tcPr>
                                  <w:tcW w:w="840" w:type="dxa"/>
                                  <w:shd w:val="clear" w:color="auto" w:fill="auto"/>
                                  <w:noWrap/>
                                  <w:vAlign w:val="center"/>
                                </w:tcPr>
                                <w:p w14:paraId="0545C821" w14:textId="77777777" w:rsidR="004A7ABA" w:rsidRPr="006567A7" w:rsidRDefault="004A7ABA" w:rsidP="0088572A">
                                  <w:pPr>
                                    <w:widowControl/>
                                    <w:jc w:val="right"/>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3</w:t>
                                  </w:r>
                                  <w:r w:rsidRPr="006567A7">
                                    <w:rPr>
                                      <w:rFonts w:ascii="標楷體" w:hAnsi="標楷體" w:cs="新細明體"/>
                                      <w:color w:val="000000"/>
                                      <w:kern w:val="0"/>
                                      <w:sz w:val="20"/>
                                      <w:szCs w:val="20"/>
                                    </w:rPr>
                                    <w:t>9.89</w:t>
                                  </w:r>
                                </w:p>
                              </w:tc>
                              <w:tc>
                                <w:tcPr>
                                  <w:tcW w:w="882" w:type="dxa"/>
                                  <w:shd w:val="clear" w:color="auto" w:fill="auto"/>
                                  <w:noWrap/>
                                  <w:vAlign w:val="center"/>
                                </w:tcPr>
                                <w:p w14:paraId="611B516F" w14:textId="77777777" w:rsidR="004A7ABA" w:rsidRPr="006567A7" w:rsidRDefault="004A7ABA" w:rsidP="0088572A">
                                  <w:pPr>
                                    <w:widowControl/>
                                    <w:jc w:val="right"/>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1</w:t>
                                  </w:r>
                                  <w:r w:rsidRPr="006567A7">
                                    <w:rPr>
                                      <w:rFonts w:ascii="標楷體" w:hAnsi="標楷體" w:cs="新細明體"/>
                                      <w:color w:val="000000"/>
                                      <w:kern w:val="0"/>
                                      <w:sz w:val="20"/>
                                      <w:szCs w:val="20"/>
                                    </w:rPr>
                                    <w:t>,703</w:t>
                                  </w:r>
                                </w:p>
                              </w:tc>
                              <w:tc>
                                <w:tcPr>
                                  <w:tcW w:w="798" w:type="dxa"/>
                                  <w:shd w:val="clear" w:color="auto" w:fill="auto"/>
                                  <w:noWrap/>
                                  <w:vAlign w:val="center"/>
                                </w:tcPr>
                                <w:p w14:paraId="700FF90C" w14:textId="77777777" w:rsidR="004A7ABA" w:rsidRPr="006567A7" w:rsidRDefault="004A7ABA" w:rsidP="0088572A">
                                  <w:pPr>
                                    <w:widowControl/>
                                    <w:jc w:val="right"/>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4</w:t>
                                  </w:r>
                                  <w:r w:rsidRPr="006567A7">
                                    <w:rPr>
                                      <w:rFonts w:ascii="標楷體" w:hAnsi="標楷體" w:cs="新細明體"/>
                                      <w:color w:val="000000"/>
                                      <w:kern w:val="0"/>
                                      <w:sz w:val="20"/>
                                      <w:szCs w:val="20"/>
                                    </w:rPr>
                                    <w:t>4.07</w:t>
                                  </w:r>
                                </w:p>
                              </w:tc>
                            </w:tr>
                            <w:tr w:rsidR="004A7ABA" w:rsidRPr="00DE0ADE" w14:paraId="1D7C8529" w14:textId="77777777" w:rsidTr="00D577B1">
                              <w:trPr>
                                <w:trHeight w:val="191"/>
                              </w:trPr>
                              <w:tc>
                                <w:tcPr>
                                  <w:tcW w:w="378" w:type="dxa"/>
                                  <w:vMerge/>
                                  <w:tcBorders>
                                    <w:bottom w:val="single" w:sz="4" w:space="0" w:color="auto"/>
                                  </w:tcBorders>
                                  <w:shd w:val="clear" w:color="auto" w:fill="auto"/>
                                  <w:noWrap/>
                                  <w:vAlign w:val="center"/>
                                  <w:hideMark/>
                                </w:tcPr>
                                <w:p w14:paraId="2C1C51D3" w14:textId="77777777" w:rsidR="004A7ABA" w:rsidRPr="006567A7" w:rsidRDefault="004A7ABA" w:rsidP="002B6CFE">
                                  <w:pPr>
                                    <w:widowControl/>
                                    <w:jc w:val="center"/>
                                    <w:rPr>
                                      <w:rFonts w:ascii="標楷體" w:hAnsi="標楷體" w:cs="新細明體"/>
                                      <w:color w:val="000000"/>
                                      <w:kern w:val="0"/>
                                      <w:sz w:val="20"/>
                                      <w:szCs w:val="20"/>
                                    </w:rPr>
                                  </w:pPr>
                                </w:p>
                              </w:tc>
                              <w:tc>
                                <w:tcPr>
                                  <w:tcW w:w="854" w:type="dxa"/>
                                  <w:tcBorders>
                                    <w:bottom w:val="single" w:sz="4" w:space="0" w:color="auto"/>
                                  </w:tcBorders>
                                  <w:shd w:val="clear" w:color="auto" w:fill="auto"/>
                                  <w:noWrap/>
                                  <w:vAlign w:val="center"/>
                                </w:tcPr>
                                <w:p w14:paraId="557BC426" w14:textId="77777777" w:rsidR="004A7ABA" w:rsidRPr="006567A7" w:rsidRDefault="004A7ABA" w:rsidP="002B6CFE">
                                  <w:pPr>
                                    <w:widowControl/>
                                    <w:jc w:val="center"/>
                                    <w:rPr>
                                      <w:rFonts w:ascii="標楷體" w:hAnsi="標楷體" w:cs="新細明體"/>
                                      <w:color w:val="000000"/>
                                      <w:kern w:val="0"/>
                                      <w:sz w:val="20"/>
                                      <w:szCs w:val="20"/>
                                    </w:rPr>
                                  </w:pPr>
                                  <w:r w:rsidRPr="006567A7">
                                    <w:rPr>
                                      <w:rFonts w:ascii="標楷體" w:hAnsi="標楷體" w:cs="新細明體"/>
                                      <w:color w:val="000000"/>
                                      <w:kern w:val="0"/>
                                      <w:sz w:val="20"/>
                                      <w:szCs w:val="20"/>
                                    </w:rPr>
                                    <w:t>A2</w:t>
                                  </w:r>
                                </w:p>
                              </w:tc>
                              <w:tc>
                                <w:tcPr>
                                  <w:tcW w:w="840" w:type="dxa"/>
                                  <w:tcBorders>
                                    <w:bottom w:val="single" w:sz="4" w:space="0" w:color="auto"/>
                                  </w:tcBorders>
                                  <w:vAlign w:val="center"/>
                                </w:tcPr>
                                <w:p w14:paraId="0820BE00" w14:textId="77777777" w:rsidR="004A7ABA" w:rsidRPr="006567A7" w:rsidRDefault="004A7ABA" w:rsidP="0088572A">
                                  <w:pPr>
                                    <w:widowControl/>
                                    <w:jc w:val="right"/>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7</w:t>
                                  </w:r>
                                  <w:r w:rsidRPr="006567A7">
                                    <w:rPr>
                                      <w:rFonts w:ascii="標楷體" w:hAnsi="標楷體" w:cs="新細明體"/>
                                      <w:color w:val="000000"/>
                                      <w:kern w:val="0"/>
                                      <w:sz w:val="20"/>
                                      <w:szCs w:val="20"/>
                                    </w:rPr>
                                    <w:t>38</w:t>
                                  </w:r>
                                </w:p>
                              </w:tc>
                              <w:tc>
                                <w:tcPr>
                                  <w:tcW w:w="840" w:type="dxa"/>
                                  <w:tcBorders>
                                    <w:bottom w:val="single" w:sz="4" w:space="0" w:color="auto"/>
                                  </w:tcBorders>
                                  <w:shd w:val="clear" w:color="auto" w:fill="auto"/>
                                  <w:noWrap/>
                                  <w:vAlign w:val="center"/>
                                </w:tcPr>
                                <w:p w14:paraId="6B25B175" w14:textId="77777777" w:rsidR="004A7ABA" w:rsidRPr="006567A7" w:rsidRDefault="004A7ABA" w:rsidP="0088572A">
                                  <w:pPr>
                                    <w:widowControl/>
                                    <w:jc w:val="right"/>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2</w:t>
                                  </w:r>
                                  <w:r w:rsidRPr="006567A7">
                                    <w:rPr>
                                      <w:rFonts w:ascii="標楷體" w:hAnsi="標楷體" w:cs="新細明體"/>
                                      <w:color w:val="000000"/>
                                      <w:kern w:val="0"/>
                                      <w:sz w:val="20"/>
                                      <w:szCs w:val="20"/>
                                    </w:rPr>
                                    <w:t>3.25</w:t>
                                  </w:r>
                                </w:p>
                              </w:tc>
                              <w:tc>
                                <w:tcPr>
                                  <w:tcW w:w="882" w:type="dxa"/>
                                  <w:tcBorders>
                                    <w:bottom w:val="single" w:sz="4" w:space="0" w:color="auto"/>
                                  </w:tcBorders>
                                  <w:shd w:val="clear" w:color="auto" w:fill="auto"/>
                                  <w:noWrap/>
                                  <w:vAlign w:val="center"/>
                                </w:tcPr>
                                <w:p w14:paraId="2015BCD5" w14:textId="77777777" w:rsidR="004A7ABA" w:rsidRPr="006567A7" w:rsidRDefault="004A7ABA" w:rsidP="0088572A">
                                  <w:pPr>
                                    <w:widowControl/>
                                    <w:jc w:val="right"/>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1</w:t>
                                  </w:r>
                                  <w:r w:rsidRPr="006567A7">
                                    <w:rPr>
                                      <w:rFonts w:ascii="標楷體" w:hAnsi="標楷體" w:cs="新細明體"/>
                                      <w:color w:val="000000"/>
                                      <w:kern w:val="0"/>
                                      <w:sz w:val="20"/>
                                      <w:szCs w:val="20"/>
                                    </w:rPr>
                                    <w:t>,741</w:t>
                                  </w:r>
                                </w:p>
                              </w:tc>
                              <w:tc>
                                <w:tcPr>
                                  <w:tcW w:w="798" w:type="dxa"/>
                                  <w:tcBorders>
                                    <w:bottom w:val="single" w:sz="4" w:space="0" w:color="auto"/>
                                  </w:tcBorders>
                                  <w:shd w:val="clear" w:color="auto" w:fill="auto"/>
                                  <w:noWrap/>
                                  <w:vAlign w:val="center"/>
                                </w:tcPr>
                                <w:p w14:paraId="7CF9FD6F" w14:textId="77777777" w:rsidR="004A7ABA" w:rsidRPr="006567A7" w:rsidRDefault="004A7ABA" w:rsidP="0088572A">
                                  <w:pPr>
                                    <w:widowControl/>
                                    <w:jc w:val="right"/>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4</w:t>
                                  </w:r>
                                  <w:r w:rsidRPr="006567A7">
                                    <w:rPr>
                                      <w:rFonts w:ascii="標楷體" w:hAnsi="標楷體" w:cs="新細明體"/>
                                      <w:color w:val="000000"/>
                                      <w:kern w:val="0"/>
                                      <w:sz w:val="20"/>
                                      <w:szCs w:val="20"/>
                                    </w:rPr>
                                    <w:t>5.06</w:t>
                                  </w:r>
                                </w:p>
                              </w:tc>
                            </w:tr>
                            <w:tr w:rsidR="004A7ABA" w:rsidRPr="00DE0ADE" w14:paraId="0EFE5BE9" w14:textId="77777777" w:rsidTr="001D3BFD">
                              <w:trPr>
                                <w:trHeight w:val="330"/>
                              </w:trPr>
                              <w:tc>
                                <w:tcPr>
                                  <w:tcW w:w="4592" w:type="dxa"/>
                                  <w:gridSpan w:val="6"/>
                                  <w:tcBorders>
                                    <w:left w:val="nil"/>
                                    <w:bottom w:val="nil"/>
                                    <w:right w:val="nil"/>
                                  </w:tcBorders>
                                </w:tcPr>
                                <w:p w14:paraId="4D0D36DB" w14:textId="77777777" w:rsidR="004A7ABA" w:rsidRPr="006567A7" w:rsidRDefault="004A7ABA" w:rsidP="002818B2">
                                  <w:pPr>
                                    <w:widowControl/>
                                    <w:spacing w:line="280" w:lineRule="exact"/>
                                    <w:ind w:leftChars="-17" w:hangingChars="23" w:hanging="41"/>
                                    <w:rPr>
                                      <w:rFonts w:ascii="標楷體" w:hAnsi="標楷體" w:cs="新細明體"/>
                                      <w:color w:val="000000"/>
                                      <w:kern w:val="0"/>
                                      <w:sz w:val="18"/>
                                      <w:szCs w:val="18"/>
                                    </w:rPr>
                                  </w:pPr>
                                  <w:r w:rsidRPr="006567A7">
                                    <w:rPr>
                                      <w:rFonts w:ascii="標楷體" w:hAnsi="標楷體" w:cs="新細明體" w:hint="eastAsia"/>
                                      <w:color w:val="000000"/>
                                      <w:kern w:val="0"/>
                                      <w:sz w:val="18"/>
                                      <w:szCs w:val="18"/>
                                    </w:rPr>
                                    <w:t>資料來源：整理自僑務委員會提供資料。</w:t>
                                  </w:r>
                                </w:p>
                              </w:tc>
                            </w:tr>
                          </w:tbl>
                          <w:p w14:paraId="4F189FC8" w14:textId="77777777" w:rsidR="004A7ABA" w:rsidRPr="002B6CFE" w:rsidRDefault="004A7ABA" w:rsidP="004A7AB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02FBCAD" id="_x0000_t202" coordsize="21600,21600" o:spt="202" path="m,l,21600r21600,l21600,xe">
                <v:stroke joinstyle="miter"/>
                <v:path gradientshapeok="t" o:connecttype="rect"/>
              </v:shapetype>
              <v:shape id="文字方塊 1" o:spid="_x0000_s1026" type="#_x0000_t202" style="position:absolute;left:0;text-align:left;margin-left:259.85pt;margin-top:434.3pt;width:245.4pt;height:246.6pt;z-index:2516546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" stroked="f">
                <v:textbox>
                  <w:txbxContent>
                    <w:tbl>
                      <w:tblPr>
                        <w:tblW w:w="4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78"/>
                        <w:gridCol w:w="854"/>
                        <w:gridCol w:w="840"/>
                        <w:gridCol w:w="840"/>
                        <w:gridCol w:w="882"/>
                        <w:gridCol w:w="798"/>
                      </w:tblGrid>
                      <w:tr w:rsidR="004A7ABA" w:rsidRPr="00A15A32" w14:paraId="1D649EA2" w14:textId="77777777" w:rsidTr="001D3BFD">
                        <w:trPr>
                          <w:trHeight w:val="330"/>
                        </w:trPr>
                        <w:tc>
                          <w:tcPr>
                            <w:tcW w:w="4592" w:type="dxa"/>
                            <w:gridSpan w:val="6"/>
                            <w:tcBorders>
                              <w:top w:val="nil"/>
                              <w:left w:val="nil"/>
                              <w:right w:val="nil"/>
                            </w:tcBorders>
                          </w:tcPr>
                          <w:p w14:paraId="1F649CF4" w14:textId="03C72D58" w:rsidR="004A7ABA" w:rsidRDefault="004A7ABA" w:rsidP="00E31E19">
                            <w:pPr>
                              <w:widowControl/>
                              <w:spacing w:line="260" w:lineRule="exact"/>
                              <w:ind w:left="673" w:hangingChars="280" w:hanging="673"/>
                              <w:rPr>
                                <w:rFonts w:ascii="標楷體" w:hAnsi="標楷體" w:cs="新細明體"/>
                                <w:b/>
                                <w:color w:val="000000"/>
                                <w:kern w:val="0"/>
                              </w:rPr>
                            </w:pPr>
                            <w:r w:rsidRPr="00A15A32">
                              <w:rPr>
                                <w:rFonts w:ascii="標楷體" w:hAnsi="標楷體" w:cs="新細明體" w:hint="eastAsia"/>
                                <w:b/>
                                <w:color w:val="000000"/>
                                <w:kern w:val="0"/>
                              </w:rPr>
                              <w:t xml:space="preserve">表1　</w:t>
                            </w:r>
                            <w:r>
                              <w:rPr>
                                <w:rFonts w:ascii="標楷體" w:hAnsi="標楷體" w:cs="新細明體" w:hint="eastAsia"/>
                                <w:b/>
                                <w:color w:val="000000"/>
                                <w:kern w:val="0"/>
                              </w:rPr>
                              <w:t>112學年度產</w:t>
                            </w:r>
                            <w:r w:rsidR="00BC673C">
                              <w:rPr>
                                <w:rFonts w:ascii="標楷體" w:hAnsi="標楷體" w:cs="新細明體" w:hint="eastAsia"/>
                                <w:b/>
                                <w:color w:val="000000"/>
                                <w:kern w:val="0"/>
                              </w:rPr>
                              <w:t>學</w:t>
                            </w:r>
                            <w:r>
                              <w:rPr>
                                <w:rFonts w:ascii="標楷體" w:hAnsi="標楷體" w:cs="新細明體" w:hint="eastAsia"/>
                                <w:b/>
                                <w:color w:val="000000"/>
                                <w:kern w:val="0"/>
                              </w:rPr>
                              <w:t>攜</w:t>
                            </w:r>
                            <w:r w:rsidR="00BC673C">
                              <w:rPr>
                                <w:rFonts w:ascii="標楷體" w:hAnsi="標楷體" w:cs="新細明體" w:hint="eastAsia"/>
                                <w:b/>
                                <w:color w:val="000000"/>
                                <w:kern w:val="0"/>
                              </w:rPr>
                              <w:t>手合作</w:t>
                            </w:r>
                            <w:r>
                              <w:rPr>
                                <w:rFonts w:ascii="標楷體" w:hAnsi="標楷體" w:cs="新細明體" w:hint="eastAsia"/>
                                <w:b/>
                                <w:color w:val="000000"/>
                                <w:kern w:val="0"/>
                              </w:rPr>
                              <w:t>專班入學學生華語文</w:t>
                            </w:r>
                            <w:r w:rsidR="00C70271">
                              <w:rPr>
                                <w:rFonts w:ascii="標楷體" w:hAnsi="標楷體" w:cs="新細明體" w:hint="eastAsia"/>
                                <w:b/>
                                <w:color w:val="000000"/>
                                <w:kern w:val="0"/>
                              </w:rPr>
                              <w:t>能力（T</w:t>
                            </w:r>
                            <w:r w:rsidR="00C70271">
                              <w:rPr>
                                <w:rFonts w:ascii="標楷體" w:hAnsi="標楷體" w:cs="新細明體"/>
                                <w:b/>
                                <w:color w:val="000000"/>
                                <w:kern w:val="0"/>
                              </w:rPr>
                              <w:t>OCFL</w:t>
                            </w:r>
                            <w:r w:rsidR="00C70271">
                              <w:rPr>
                                <w:rFonts w:ascii="標楷體" w:hAnsi="標楷體" w:cs="新細明體" w:hint="eastAsia"/>
                                <w:b/>
                                <w:color w:val="000000"/>
                                <w:kern w:val="0"/>
                              </w:rPr>
                              <w:t>）</w:t>
                            </w:r>
                            <w:r>
                              <w:rPr>
                                <w:rFonts w:ascii="標楷體" w:hAnsi="標楷體" w:cs="新細明體" w:hint="eastAsia"/>
                                <w:b/>
                                <w:color w:val="000000"/>
                                <w:kern w:val="0"/>
                              </w:rPr>
                              <w:t>測驗情形</w:t>
                            </w:r>
                          </w:p>
                          <w:p w14:paraId="71E5F13D" w14:textId="77777777" w:rsidR="004A7ABA" w:rsidRPr="006567A7" w:rsidRDefault="004A7ABA" w:rsidP="00735D6C">
                            <w:pPr>
                              <w:widowControl/>
                              <w:spacing w:line="320" w:lineRule="exact"/>
                              <w:ind w:left="762" w:hangingChars="381" w:hanging="762"/>
                              <w:jc w:val="right"/>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單位：人、％</w:t>
                            </w:r>
                          </w:p>
                        </w:tc>
                      </w:tr>
                      <w:tr w:rsidR="004A7ABA" w:rsidRPr="00DE0ADE" w14:paraId="02CDF4DD" w14:textId="77777777" w:rsidTr="001D3BFD">
                        <w:trPr>
                          <w:trHeight w:val="330"/>
                        </w:trPr>
                        <w:tc>
                          <w:tcPr>
                            <w:tcW w:w="1232" w:type="dxa"/>
                            <w:gridSpan w:val="2"/>
                            <w:vMerge w:val="restart"/>
                            <w:shd w:val="clear" w:color="auto" w:fill="auto"/>
                            <w:noWrap/>
                            <w:vAlign w:val="center"/>
                          </w:tcPr>
                          <w:p w14:paraId="38266EDD" w14:textId="77777777" w:rsidR="004A7ABA" w:rsidRDefault="004A7ABA" w:rsidP="00D577B1">
                            <w:pPr>
                              <w:widowControl/>
                              <w:spacing w:line="280" w:lineRule="exact"/>
                              <w:jc w:val="center"/>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測驗別</w:t>
                            </w:r>
                            <w:r>
                              <w:rPr>
                                <w:rFonts w:ascii="標楷體" w:hAnsi="標楷體" w:cs="新細明體" w:hint="eastAsia"/>
                                <w:color w:val="000000"/>
                                <w:kern w:val="0"/>
                                <w:sz w:val="20"/>
                                <w:szCs w:val="20"/>
                              </w:rPr>
                              <w:t>及</w:t>
                            </w:r>
                          </w:p>
                          <w:p w14:paraId="3577EF19" w14:textId="77777777" w:rsidR="004A7ABA" w:rsidRPr="006567A7" w:rsidRDefault="004A7ABA" w:rsidP="00D577B1">
                            <w:pPr>
                              <w:widowControl/>
                              <w:spacing w:line="280" w:lineRule="exact"/>
                              <w:jc w:val="center"/>
                              <w:rPr>
                                <w:rFonts w:ascii="標楷體" w:hAnsi="標楷體" w:cs="新細明體"/>
                                <w:color w:val="000000"/>
                                <w:kern w:val="0"/>
                                <w:sz w:val="20"/>
                                <w:szCs w:val="20"/>
                              </w:rPr>
                            </w:pPr>
                            <w:r>
                              <w:rPr>
                                <w:rFonts w:ascii="標楷體" w:hAnsi="標楷體" w:cs="新細明體" w:hint="eastAsia"/>
                                <w:color w:val="000000"/>
                                <w:kern w:val="0"/>
                                <w:sz w:val="20"/>
                                <w:szCs w:val="20"/>
                              </w:rPr>
                              <w:t>測驗結果</w:t>
                            </w:r>
                          </w:p>
                        </w:tc>
                        <w:tc>
                          <w:tcPr>
                            <w:tcW w:w="1680" w:type="dxa"/>
                            <w:gridSpan w:val="2"/>
                            <w:vAlign w:val="center"/>
                          </w:tcPr>
                          <w:p w14:paraId="551C719D" w14:textId="77777777" w:rsidR="004A7ABA" w:rsidRPr="006567A7" w:rsidRDefault="004A7ABA" w:rsidP="00D577B1">
                            <w:pPr>
                              <w:widowControl/>
                              <w:spacing w:line="280" w:lineRule="exact"/>
                              <w:jc w:val="center"/>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前測</w:t>
                            </w:r>
                          </w:p>
                        </w:tc>
                        <w:tc>
                          <w:tcPr>
                            <w:tcW w:w="1680" w:type="dxa"/>
                            <w:gridSpan w:val="2"/>
                            <w:shd w:val="clear" w:color="auto" w:fill="auto"/>
                            <w:noWrap/>
                            <w:vAlign w:val="center"/>
                          </w:tcPr>
                          <w:p w14:paraId="3F3F8494" w14:textId="77777777" w:rsidR="004A7ABA" w:rsidRPr="006567A7" w:rsidRDefault="004A7ABA" w:rsidP="00D577B1">
                            <w:pPr>
                              <w:widowControl/>
                              <w:spacing w:line="280" w:lineRule="exact"/>
                              <w:jc w:val="center"/>
                              <w:rPr>
                                <w:rFonts w:ascii="標楷體" w:hAnsi="標楷體" w:cs="新細明體"/>
                                <w:color w:val="000000"/>
                                <w:kern w:val="0"/>
                                <w:sz w:val="20"/>
                                <w:szCs w:val="20"/>
                              </w:rPr>
                            </w:pPr>
                            <w:r>
                              <w:rPr>
                                <w:rFonts w:ascii="標楷體" w:hAnsi="標楷體" w:cs="新細明體" w:hint="eastAsia"/>
                                <w:color w:val="000000"/>
                                <w:kern w:val="0"/>
                                <w:sz w:val="20"/>
                                <w:szCs w:val="20"/>
                              </w:rPr>
                              <w:t>第1次</w:t>
                            </w:r>
                            <w:r w:rsidRPr="006567A7">
                              <w:rPr>
                                <w:rFonts w:ascii="標楷體" w:hAnsi="標楷體" w:cs="新細明體" w:hint="eastAsia"/>
                                <w:color w:val="000000"/>
                                <w:kern w:val="0"/>
                                <w:sz w:val="20"/>
                                <w:szCs w:val="20"/>
                              </w:rPr>
                              <w:t>後測</w:t>
                            </w:r>
                          </w:p>
                        </w:tc>
                      </w:tr>
                      <w:tr w:rsidR="004A7ABA" w:rsidRPr="00DE0ADE" w14:paraId="391E2ABB" w14:textId="77777777" w:rsidTr="00D577B1">
                        <w:trPr>
                          <w:trHeight w:val="192"/>
                        </w:trPr>
                        <w:tc>
                          <w:tcPr>
                            <w:tcW w:w="1232" w:type="dxa"/>
                            <w:gridSpan w:val="2"/>
                            <w:vMerge/>
                            <w:tcBorders>
                              <w:bottom w:val="single" w:sz="4" w:space="0" w:color="auto"/>
                            </w:tcBorders>
                            <w:shd w:val="clear" w:color="auto" w:fill="auto"/>
                            <w:noWrap/>
                            <w:vAlign w:val="center"/>
                          </w:tcPr>
                          <w:p w14:paraId="3237869F" w14:textId="77777777" w:rsidR="004A7ABA" w:rsidRPr="006567A7" w:rsidRDefault="004A7ABA" w:rsidP="00D577B1">
                            <w:pPr>
                              <w:widowControl/>
                              <w:spacing w:line="280" w:lineRule="exact"/>
                              <w:jc w:val="center"/>
                              <w:rPr>
                                <w:rFonts w:ascii="標楷體" w:hAnsi="標楷體" w:cs="新細明體"/>
                                <w:color w:val="000000"/>
                                <w:kern w:val="0"/>
                                <w:sz w:val="20"/>
                                <w:szCs w:val="20"/>
                              </w:rPr>
                            </w:pPr>
                          </w:p>
                        </w:tc>
                        <w:tc>
                          <w:tcPr>
                            <w:tcW w:w="840" w:type="dxa"/>
                            <w:tcBorders>
                              <w:bottom w:val="single" w:sz="4" w:space="0" w:color="auto"/>
                            </w:tcBorders>
                            <w:vAlign w:val="center"/>
                          </w:tcPr>
                          <w:p w14:paraId="17344E6B" w14:textId="77777777" w:rsidR="004A7ABA" w:rsidRPr="006567A7" w:rsidRDefault="004A7ABA" w:rsidP="00D577B1">
                            <w:pPr>
                              <w:widowControl/>
                              <w:spacing w:line="280" w:lineRule="exact"/>
                              <w:jc w:val="center"/>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人數</w:t>
                            </w:r>
                          </w:p>
                        </w:tc>
                        <w:tc>
                          <w:tcPr>
                            <w:tcW w:w="840" w:type="dxa"/>
                            <w:tcBorders>
                              <w:bottom w:val="single" w:sz="4" w:space="0" w:color="auto"/>
                            </w:tcBorders>
                            <w:shd w:val="clear" w:color="auto" w:fill="auto"/>
                            <w:noWrap/>
                            <w:vAlign w:val="center"/>
                          </w:tcPr>
                          <w:p w14:paraId="4CB12262" w14:textId="77777777" w:rsidR="004A7ABA" w:rsidRPr="006567A7" w:rsidRDefault="004A7ABA" w:rsidP="00D577B1">
                            <w:pPr>
                              <w:widowControl/>
                              <w:spacing w:line="280" w:lineRule="exact"/>
                              <w:jc w:val="center"/>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占比</w:t>
                            </w:r>
                          </w:p>
                        </w:tc>
                        <w:tc>
                          <w:tcPr>
                            <w:tcW w:w="882" w:type="dxa"/>
                            <w:tcBorders>
                              <w:bottom w:val="single" w:sz="4" w:space="0" w:color="auto"/>
                            </w:tcBorders>
                            <w:shd w:val="clear" w:color="auto" w:fill="auto"/>
                            <w:noWrap/>
                            <w:vAlign w:val="center"/>
                          </w:tcPr>
                          <w:p w14:paraId="4280D654" w14:textId="77777777" w:rsidR="004A7ABA" w:rsidRPr="006567A7" w:rsidRDefault="004A7ABA" w:rsidP="00D577B1">
                            <w:pPr>
                              <w:widowControl/>
                              <w:spacing w:line="280" w:lineRule="exact"/>
                              <w:jc w:val="center"/>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人數</w:t>
                            </w:r>
                          </w:p>
                        </w:tc>
                        <w:tc>
                          <w:tcPr>
                            <w:tcW w:w="798" w:type="dxa"/>
                            <w:tcBorders>
                              <w:bottom w:val="single" w:sz="4" w:space="0" w:color="auto"/>
                            </w:tcBorders>
                            <w:shd w:val="clear" w:color="auto" w:fill="auto"/>
                            <w:noWrap/>
                            <w:vAlign w:val="center"/>
                          </w:tcPr>
                          <w:p w14:paraId="63AB2E5A" w14:textId="77777777" w:rsidR="004A7ABA" w:rsidRPr="006567A7" w:rsidRDefault="004A7ABA" w:rsidP="00D577B1">
                            <w:pPr>
                              <w:widowControl/>
                              <w:spacing w:line="280" w:lineRule="exact"/>
                              <w:jc w:val="center"/>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占比</w:t>
                            </w:r>
                          </w:p>
                        </w:tc>
                      </w:tr>
                      <w:tr w:rsidR="004A7ABA" w:rsidRPr="00DE0ADE" w14:paraId="31C4C39A" w14:textId="77777777" w:rsidTr="0088572A">
                        <w:trPr>
                          <w:trHeight w:val="330"/>
                        </w:trPr>
                        <w:tc>
                          <w:tcPr>
                            <w:tcW w:w="378" w:type="dxa"/>
                            <w:vMerge w:val="restart"/>
                            <w:shd w:val="clear" w:color="auto" w:fill="auto"/>
                            <w:noWrap/>
                            <w:vAlign w:val="center"/>
                          </w:tcPr>
                          <w:p w14:paraId="555A2152" w14:textId="77777777" w:rsidR="004A7ABA" w:rsidRPr="006567A7" w:rsidRDefault="004A7ABA" w:rsidP="002B6CFE">
                            <w:pPr>
                              <w:widowControl/>
                              <w:jc w:val="center"/>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聽力</w:t>
                            </w:r>
                          </w:p>
                        </w:tc>
                        <w:tc>
                          <w:tcPr>
                            <w:tcW w:w="854" w:type="dxa"/>
                            <w:shd w:val="clear" w:color="auto" w:fill="auto"/>
                            <w:noWrap/>
                            <w:vAlign w:val="center"/>
                          </w:tcPr>
                          <w:p w14:paraId="7DBD3B60" w14:textId="77777777" w:rsidR="004A7ABA" w:rsidRPr="00C70271" w:rsidRDefault="004A7ABA" w:rsidP="002B6CFE">
                            <w:pPr>
                              <w:widowControl/>
                              <w:jc w:val="center"/>
                              <w:rPr>
                                <w:rFonts w:ascii="標楷體" w:hAnsi="標楷體" w:cs="新細明體"/>
                                <w:b/>
                                <w:bCs/>
                                <w:color w:val="000000"/>
                                <w:kern w:val="0"/>
                                <w:sz w:val="20"/>
                                <w:szCs w:val="20"/>
                              </w:rPr>
                            </w:pPr>
                            <w:r w:rsidRPr="00C70271">
                              <w:rPr>
                                <w:rFonts w:ascii="標楷體" w:hAnsi="標楷體" w:cs="新細明體" w:hint="eastAsia"/>
                                <w:b/>
                                <w:bCs/>
                                <w:color w:val="000000"/>
                                <w:kern w:val="0"/>
                                <w:sz w:val="20"/>
                                <w:szCs w:val="20"/>
                              </w:rPr>
                              <w:t>合計</w:t>
                            </w:r>
                          </w:p>
                        </w:tc>
                        <w:tc>
                          <w:tcPr>
                            <w:tcW w:w="840" w:type="dxa"/>
                            <w:vAlign w:val="center"/>
                          </w:tcPr>
                          <w:p w14:paraId="5F9BC3FD" w14:textId="77777777" w:rsidR="004A7ABA" w:rsidRPr="006567A7" w:rsidRDefault="004A7ABA" w:rsidP="0088572A">
                            <w:pPr>
                              <w:widowControl/>
                              <w:jc w:val="right"/>
                              <w:rPr>
                                <w:rFonts w:ascii="標楷體" w:hAnsi="標楷體" w:cs="新細明體"/>
                                <w:b/>
                                <w:color w:val="000000"/>
                                <w:kern w:val="0"/>
                                <w:sz w:val="20"/>
                                <w:szCs w:val="20"/>
                              </w:rPr>
                            </w:pPr>
                            <w:r w:rsidRPr="006567A7">
                              <w:rPr>
                                <w:rFonts w:ascii="標楷體" w:hAnsi="標楷體" w:cs="新細明體" w:hint="eastAsia"/>
                                <w:b/>
                                <w:color w:val="000000"/>
                                <w:kern w:val="0"/>
                                <w:sz w:val="20"/>
                                <w:szCs w:val="20"/>
                              </w:rPr>
                              <w:t>3</w:t>
                            </w:r>
                            <w:r w:rsidRPr="006567A7">
                              <w:rPr>
                                <w:rFonts w:ascii="標楷體" w:hAnsi="標楷體" w:cs="新細明體"/>
                                <w:b/>
                                <w:color w:val="000000"/>
                                <w:kern w:val="0"/>
                                <w:sz w:val="20"/>
                                <w:szCs w:val="20"/>
                              </w:rPr>
                              <w:t>,081</w:t>
                            </w:r>
                          </w:p>
                        </w:tc>
                        <w:tc>
                          <w:tcPr>
                            <w:tcW w:w="840" w:type="dxa"/>
                            <w:shd w:val="clear" w:color="auto" w:fill="auto"/>
                            <w:noWrap/>
                            <w:vAlign w:val="center"/>
                          </w:tcPr>
                          <w:p w14:paraId="75BAB353" w14:textId="77777777" w:rsidR="004A7ABA" w:rsidRPr="006567A7" w:rsidRDefault="004A7ABA" w:rsidP="0088572A">
                            <w:pPr>
                              <w:widowControl/>
                              <w:spacing w:line="300" w:lineRule="exact"/>
                              <w:jc w:val="right"/>
                              <w:rPr>
                                <w:rFonts w:ascii="標楷體" w:hAnsi="標楷體" w:cs="新細明體"/>
                                <w:b/>
                                <w:color w:val="000000"/>
                                <w:kern w:val="0"/>
                                <w:sz w:val="20"/>
                                <w:szCs w:val="20"/>
                              </w:rPr>
                            </w:pPr>
                            <w:r w:rsidRPr="006567A7">
                              <w:rPr>
                                <w:rFonts w:ascii="標楷體" w:hAnsi="標楷體" w:cs="新細明體" w:hint="eastAsia"/>
                                <w:b/>
                                <w:color w:val="000000"/>
                                <w:kern w:val="0"/>
                                <w:sz w:val="20"/>
                                <w:szCs w:val="20"/>
                              </w:rPr>
                              <w:t>100.00</w:t>
                            </w:r>
                          </w:p>
                        </w:tc>
                        <w:tc>
                          <w:tcPr>
                            <w:tcW w:w="882" w:type="dxa"/>
                            <w:shd w:val="clear" w:color="auto" w:fill="auto"/>
                            <w:noWrap/>
                            <w:vAlign w:val="center"/>
                          </w:tcPr>
                          <w:p w14:paraId="167E5F01" w14:textId="77777777" w:rsidR="004A7ABA" w:rsidRPr="006567A7" w:rsidRDefault="004A7ABA" w:rsidP="0088572A">
                            <w:pPr>
                              <w:widowControl/>
                              <w:spacing w:line="300" w:lineRule="exact"/>
                              <w:jc w:val="right"/>
                              <w:rPr>
                                <w:rFonts w:ascii="標楷體" w:hAnsi="標楷體" w:cs="新細明體"/>
                                <w:b/>
                                <w:color w:val="000000"/>
                                <w:kern w:val="0"/>
                                <w:sz w:val="20"/>
                                <w:szCs w:val="20"/>
                              </w:rPr>
                            </w:pPr>
                            <w:r w:rsidRPr="006567A7">
                              <w:rPr>
                                <w:rFonts w:ascii="標楷體" w:hAnsi="標楷體" w:cs="新細明體" w:hint="eastAsia"/>
                                <w:b/>
                                <w:color w:val="000000"/>
                                <w:kern w:val="0"/>
                                <w:sz w:val="20"/>
                                <w:szCs w:val="20"/>
                              </w:rPr>
                              <w:t>3</w:t>
                            </w:r>
                            <w:r w:rsidRPr="006567A7">
                              <w:rPr>
                                <w:rFonts w:ascii="標楷體" w:hAnsi="標楷體" w:cs="新細明體"/>
                                <w:b/>
                                <w:color w:val="000000"/>
                                <w:kern w:val="0"/>
                                <w:sz w:val="20"/>
                                <w:szCs w:val="20"/>
                              </w:rPr>
                              <w:t>,</w:t>
                            </w:r>
                            <w:r w:rsidRPr="006567A7">
                              <w:rPr>
                                <w:rFonts w:ascii="標楷體" w:hAnsi="標楷體" w:cs="新細明體" w:hint="eastAsia"/>
                                <w:b/>
                                <w:color w:val="000000"/>
                                <w:kern w:val="0"/>
                                <w:sz w:val="20"/>
                                <w:szCs w:val="20"/>
                              </w:rPr>
                              <w:t>3</w:t>
                            </w:r>
                            <w:r w:rsidRPr="006567A7">
                              <w:rPr>
                                <w:rFonts w:ascii="標楷體" w:hAnsi="標楷體" w:cs="新細明體"/>
                                <w:b/>
                                <w:color w:val="000000"/>
                                <w:kern w:val="0"/>
                                <w:sz w:val="20"/>
                                <w:szCs w:val="20"/>
                              </w:rPr>
                              <w:t>80</w:t>
                            </w:r>
                          </w:p>
                        </w:tc>
                        <w:tc>
                          <w:tcPr>
                            <w:tcW w:w="798" w:type="dxa"/>
                            <w:shd w:val="clear" w:color="auto" w:fill="auto"/>
                            <w:noWrap/>
                            <w:vAlign w:val="center"/>
                          </w:tcPr>
                          <w:p w14:paraId="090F79EA" w14:textId="77777777" w:rsidR="004A7ABA" w:rsidRPr="006567A7" w:rsidRDefault="004A7ABA" w:rsidP="0088572A">
                            <w:pPr>
                              <w:widowControl/>
                              <w:spacing w:line="300" w:lineRule="exact"/>
                              <w:jc w:val="right"/>
                              <w:rPr>
                                <w:rFonts w:ascii="標楷體" w:hAnsi="標楷體" w:cs="新細明體"/>
                                <w:b/>
                                <w:color w:val="000000"/>
                                <w:kern w:val="0"/>
                                <w:sz w:val="20"/>
                                <w:szCs w:val="20"/>
                              </w:rPr>
                            </w:pPr>
                            <w:r w:rsidRPr="006567A7">
                              <w:rPr>
                                <w:rFonts w:ascii="標楷體" w:hAnsi="標楷體" w:cs="新細明體" w:hint="eastAsia"/>
                                <w:b/>
                                <w:color w:val="000000"/>
                                <w:kern w:val="0"/>
                                <w:sz w:val="20"/>
                                <w:szCs w:val="20"/>
                              </w:rPr>
                              <w:t>100.00</w:t>
                            </w:r>
                          </w:p>
                        </w:tc>
                      </w:tr>
                      <w:tr w:rsidR="004A7ABA" w:rsidRPr="00DE0ADE" w14:paraId="30248CDA" w14:textId="77777777" w:rsidTr="0088572A">
                        <w:trPr>
                          <w:trHeight w:val="330"/>
                        </w:trPr>
                        <w:tc>
                          <w:tcPr>
                            <w:tcW w:w="378" w:type="dxa"/>
                            <w:vMerge/>
                            <w:shd w:val="clear" w:color="auto" w:fill="auto"/>
                            <w:noWrap/>
                            <w:vAlign w:val="center"/>
                          </w:tcPr>
                          <w:p w14:paraId="6490AA42" w14:textId="77777777" w:rsidR="004A7ABA" w:rsidRPr="006567A7" w:rsidRDefault="004A7ABA" w:rsidP="002B6CFE">
                            <w:pPr>
                              <w:widowControl/>
                              <w:spacing w:line="300" w:lineRule="exact"/>
                              <w:rPr>
                                <w:rFonts w:ascii="標楷體" w:hAnsi="標楷體" w:cs="新細明體"/>
                                <w:color w:val="000000"/>
                                <w:kern w:val="0"/>
                                <w:sz w:val="20"/>
                                <w:szCs w:val="20"/>
                              </w:rPr>
                            </w:pPr>
                          </w:p>
                        </w:tc>
                        <w:tc>
                          <w:tcPr>
                            <w:tcW w:w="854" w:type="dxa"/>
                            <w:shd w:val="clear" w:color="auto" w:fill="auto"/>
                            <w:noWrap/>
                            <w:vAlign w:val="center"/>
                          </w:tcPr>
                          <w:p w14:paraId="1CE0927A" w14:textId="77777777" w:rsidR="004A7ABA" w:rsidRPr="006567A7" w:rsidRDefault="004A7ABA" w:rsidP="002B6CFE">
                            <w:pPr>
                              <w:widowControl/>
                              <w:spacing w:line="300" w:lineRule="exact"/>
                              <w:jc w:val="center"/>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未達A</w:t>
                            </w:r>
                            <w:r w:rsidRPr="006567A7">
                              <w:rPr>
                                <w:rFonts w:ascii="標楷體" w:hAnsi="標楷體" w:cs="新細明體"/>
                                <w:color w:val="000000"/>
                                <w:kern w:val="0"/>
                                <w:sz w:val="20"/>
                                <w:szCs w:val="20"/>
                              </w:rPr>
                              <w:t>1</w:t>
                            </w:r>
                          </w:p>
                        </w:tc>
                        <w:tc>
                          <w:tcPr>
                            <w:tcW w:w="840" w:type="dxa"/>
                            <w:vAlign w:val="center"/>
                          </w:tcPr>
                          <w:p w14:paraId="6E600665" w14:textId="77777777" w:rsidR="004A7ABA" w:rsidRPr="006567A7" w:rsidRDefault="004A7ABA" w:rsidP="0088572A">
                            <w:pPr>
                              <w:widowControl/>
                              <w:jc w:val="right"/>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1</w:t>
                            </w:r>
                            <w:r w:rsidRPr="006567A7">
                              <w:rPr>
                                <w:rFonts w:ascii="標楷體" w:hAnsi="標楷體" w:cs="新細明體"/>
                                <w:color w:val="000000"/>
                                <w:kern w:val="0"/>
                                <w:sz w:val="20"/>
                                <w:szCs w:val="20"/>
                              </w:rPr>
                              <w:t>,153</w:t>
                            </w:r>
                          </w:p>
                        </w:tc>
                        <w:tc>
                          <w:tcPr>
                            <w:tcW w:w="840" w:type="dxa"/>
                            <w:shd w:val="clear" w:color="auto" w:fill="auto"/>
                            <w:noWrap/>
                            <w:vAlign w:val="center"/>
                          </w:tcPr>
                          <w:p w14:paraId="74E233BE" w14:textId="77777777" w:rsidR="004A7ABA" w:rsidRPr="006567A7" w:rsidRDefault="004A7ABA" w:rsidP="0088572A">
                            <w:pPr>
                              <w:widowControl/>
                              <w:jc w:val="right"/>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3</w:t>
                            </w:r>
                            <w:r w:rsidRPr="006567A7">
                              <w:rPr>
                                <w:rFonts w:ascii="標楷體" w:hAnsi="標楷體" w:cs="新細明體"/>
                                <w:color w:val="000000"/>
                                <w:kern w:val="0"/>
                                <w:sz w:val="20"/>
                                <w:szCs w:val="20"/>
                              </w:rPr>
                              <w:t>7.42</w:t>
                            </w:r>
                          </w:p>
                        </w:tc>
                        <w:tc>
                          <w:tcPr>
                            <w:tcW w:w="882" w:type="dxa"/>
                            <w:shd w:val="clear" w:color="auto" w:fill="auto"/>
                            <w:noWrap/>
                            <w:vAlign w:val="center"/>
                          </w:tcPr>
                          <w:p w14:paraId="24E80553" w14:textId="77777777" w:rsidR="004A7ABA" w:rsidRPr="006567A7" w:rsidRDefault="004A7ABA" w:rsidP="0088572A">
                            <w:pPr>
                              <w:widowControl/>
                              <w:jc w:val="right"/>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4</w:t>
                            </w:r>
                            <w:r w:rsidRPr="006567A7">
                              <w:rPr>
                                <w:rFonts w:ascii="標楷體" w:hAnsi="標楷體" w:cs="新細明體"/>
                                <w:color w:val="000000"/>
                                <w:kern w:val="0"/>
                                <w:sz w:val="20"/>
                                <w:szCs w:val="20"/>
                              </w:rPr>
                              <w:t>84</w:t>
                            </w:r>
                          </w:p>
                        </w:tc>
                        <w:tc>
                          <w:tcPr>
                            <w:tcW w:w="798" w:type="dxa"/>
                            <w:shd w:val="clear" w:color="auto" w:fill="auto"/>
                            <w:noWrap/>
                            <w:vAlign w:val="center"/>
                          </w:tcPr>
                          <w:p w14:paraId="7420FA05" w14:textId="77777777" w:rsidR="004A7ABA" w:rsidRPr="006567A7" w:rsidRDefault="004A7ABA" w:rsidP="0088572A">
                            <w:pPr>
                              <w:widowControl/>
                              <w:jc w:val="right"/>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1</w:t>
                            </w:r>
                            <w:r w:rsidRPr="006567A7">
                              <w:rPr>
                                <w:rFonts w:ascii="標楷體" w:hAnsi="標楷體" w:cs="新細明體"/>
                                <w:color w:val="000000"/>
                                <w:kern w:val="0"/>
                                <w:sz w:val="20"/>
                                <w:szCs w:val="20"/>
                              </w:rPr>
                              <w:t>4.32</w:t>
                            </w:r>
                          </w:p>
                        </w:tc>
                      </w:tr>
                      <w:tr w:rsidR="004A7ABA" w:rsidRPr="00DE0ADE" w14:paraId="23BBE7A3" w14:textId="77777777" w:rsidTr="0088572A">
                        <w:trPr>
                          <w:trHeight w:val="330"/>
                        </w:trPr>
                        <w:tc>
                          <w:tcPr>
                            <w:tcW w:w="378" w:type="dxa"/>
                            <w:vMerge/>
                            <w:shd w:val="clear" w:color="auto" w:fill="auto"/>
                            <w:noWrap/>
                            <w:vAlign w:val="center"/>
                          </w:tcPr>
                          <w:p w14:paraId="053C4491" w14:textId="77777777" w:rsidR="004A7ABA" w:rsidRPr="006567A7" w:rsidRDefault="004A7ABA" w:rsidP="002B6CFE">
                            <w:pPr>
                              <w:widowControl/>
                              <w:jc w:val="center"/>
                              <w:rPr>
                                <w:rFonts w:ascii="標楷體" w:hAnsi="標楷體" w:cs="新細明體"/>
                                <w:color w:val="000000"/>
                                <w:kern w:val="0"/>
                                <w:sz w:val="20"/>
                                <w:szCs w:val="20"/>
                              </w:rPr>
                            </w:pPr>
                          </w:p>
                        </w:tc>
                        <w:tc>
                          <w:tcPr>
                            <w:tcW w:w="854" w:type="dxa"/>
                            <w:shd w:val="clear" w:color="auto" w:fill="auto"/>
                            <w:noWrap/>
                            <w:vAlign w:val="center"/>
                          </w:tcPr>
                          <w:p w14:paraId="741F1915" w14:textId="77777777" w:rsidR="004A7ABA" w:rsidRPr="006567A7" w:rsidRDefault="004A7ABA" w:rsidP="002B6CFE">
                            <w:pPr>
                              <w:widowControl/>
                              <w:jc w:val="center"/>
                              <w:rPr>
                                <w:rFonts w:ascii="標楷體" w:hAnsi="標楷體" w:cs="新細明體"/>
                                <w:color w:val="000000"/>
                                <w:kern w:val="0"/>
                                <w:sz w:val="20"/>
                                <w:szCs w:val="20"/>
                              </w:rPr>
                            </w:pPr>
                            <w:r w:rsidRPr="006567A7">
                              <w:rPr>
                                <w:rFonts w:ascii="標楷體" w:hAnsi="標楷體" w:cs="新細明體"/>
                                <w:color w:val="000000"/>
                                <w:kern w:val="0"/>
                                <w:sz w:val="20"/>
                                <w:szCs w:val="20"/>
                              </w:rPr>
                              <w:t>A1</w:t>
                            </w:r>
                          </w:p>
                        </w:tc>
                        <w:tc>
                          <w:tcPr>
                            <w:tcW w:w="840" w:type="dxa"/>
                            <w:vAlign w:val="center"/>
                          </w:tcPr>
                          <w:p w14:paraId="6812337C" w14:textId="77777777" w:rsidR="004A7ABA" w:rsidRPr="006567A7" w:rsidRDefault="004A7ABA" w:rsidP="0088572A">
                            <w:pPr>
                              <w:widowControl/>
                              <w:jc w:val="right"/>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1</w:t>
                            </w:r>
                            <w:r w:rsidRPr="006567A7">
                              <w:rPr>
                                <w:rFonts w:ascii="標楷體" w:hAnsi="標楷體" w:cs="新細明體"/>
                                <w:color w:val="000000"/>
                                <w:kern w:val="0"/>
                                <w:sz w:val="20"/>
                                <w:szCs w:val="20"/>
                              </w:rPr>
                              <w:t>,011</w:t>
                            </w:r>
                          </w:p>
                        </w:tc>
                        <w:tc>
                          <w:tcPr>
                            <w:tcW w:w="840" w:type="dxa"/>
                            <w:shd w:val="clear" w:color="auto" w:fill="auto"/>
                            <w:noWrap/>
                            <w:vAlign w:val="center"/>
                          </w:tcPr>
                          <w:p w14:paraId="1D4E1BCD" w14:textId="77777777" w:rsidR="004A7ABA" w:rsidRPr="006567A7" w:rsidRDefault="004A7ABA" w:rsidP="0088572A">
                            <w:pPr>
                              <w:widowControl/>
                              <w:jc w:val="right"/>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3</w:t>
                            </w:r>
                            <w:r w:rsidRPr="006567A7">
                              <w:rPr>
                                <w:rFonts w:ascii="標楷體" w:hAnsi="標楷體" w:cs="新細明體"/>
                                <w:color w:val="000000"/>
                                <w:kern w:val="0"/>
                                <w:sz w:val="20"/>
                                <w:szCs w:val="20"/>
                              </w:rPr>
                              <w:t>2.81</w:t>
                            </w:r>
                          </w:p>
                        </w:tc>
                        <w:tc>
                          <w:tcPr>
                            <w:tcW w:w="882" w:type="dxa"/>
                            <w:shd w:val="clear" w:color="auto" w:fill="auto"/>
                            <w:noWrap/>
                            <w:vAlign w:val="center"/>
                          </w:tcPr>
                          <w:p w14:paraId="588D55B2" w14:textId="77777777" w:rsidR="004A7ABA" w:rsidRPr="006567A7" w:rsidRDefault="004A7ABA" w:rsidP="0088572A">
                            <w:pPr>
                              <w:widowControl/>
                              <w:jc w:val="right"/>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1</w:t>
                            </w:r>
                            <w:r w:rsidRPr="006567A7">
                              <w:rPr>
                                <w:rFonts w:ascii="標楷體" w:hAnsi="標楷體" w:cs="新細明體"/>
                                <w:color w:val="000000"/>
                                <w:kern w:val="0"/>
                                <w:sz w:val="20"/>
                                <w:szCs w:val="20"/>
                              </w:rPr>
                              <w:t>,160</w:t>
                            </w:r>
                          </w:p>
                        </w:tc>
                        <w:tc>
                          <w:tcPr>
                            <w:tcW w:w="798" w:type="dxa"/>
                            <w:shd w:val="clear" w:color="auto" w:fill="auto"/>
                            <w:noWrap/>
                            <w:vAlign w:val="center"/>
                          </w:tcPr>
                          <w:p w14:paraId="411D7FC8" w14:textId="77777777" w:rsidR="004A7ABA" w:rsidRPr="006567A7" w:rsidRDefault="004A7ABA" w:rsidP="0088572A">
                            <w:pPr>
                              <w:widowControl/>
                              <w:jc w:val="right"/>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3</w:t>
                            </w:r>
                            <w:r w:rsidRPr="006567A7">
                              <w:rPr>
                                <w:rFonts w:ascii="標楷體" w:hAnsi="標楷體" w:cs="新細明體"/>
                                <w:color w:val="000000"/>
                                <w:kern w:val="0"/>
                                <w:sz w:val="20"/>
                                <w:szCs w:val="20"/>
                              </w:rPr>
                              <w:t>4.32</w:t>
                            </w:r>
                          </w:p>
                        </w:tc>
                      </w:tr>
                      <w:tr w:rsidR="004A7ABA" w:rsidRPr="00DE0ADE" w14:paraId="214C6AEC" w14:textId="77777777" w:rsidTr="00E31E19">
                        <w:trPr>
                          <w:trHeight w:val="97"/>
                        </w:trPr>
                        <w:tc>
                          <w:tcPr>
                            <w:tcW w:w="378" w:type="dxa"/>
                            <w:vMerge/>
                            <w:tcBorders>
                              <w:bottom w:val="double" w:sz="4" w:space="0" w:color="auto"/>
                            </w:tcBorders>
                            <w:shd w:val="clear" w:color="auto" w:fill="auto"/>
                            <w:noWrap/>
                            <w:vAlign w:val="center"/>
                          </w:tcPr>
                          <w:p w14:paraId="7AB212BB" w14:textId="77777777" w:rsidR="004A7ABA" w:rsidRPr="006567A7" w:rsidRDefault="004A7ABA" w:rsidP="002B6CFE">
                            <w:pPr>
                              <w:widowControl/>
                              <w:jc w:val="center"/>
                              <w:rPr>
                                <w:rFonts w:ascii="標楷體" w:hAnsi="標楷體" w:cs="新細明體"/>
                                <w:color w:val="000000"/>
                                <w:kern w:val="0"/>
                                <w:sz w:val="20"/>
                                <w:szCs w:val="20"/>
                              </w:rPr>
                            </w:pPr>
                          </w:p>
                        </w:tc>
                        <w:tc>
                          <w:tcPr>
                            <w:tcW w:w="854" w:type="dxa"/>
                            <w:tcBorders>
                              <w:bottom w:val="double" w:sz="4" w:space="0" w:color="auto"/>
                            </w:tcBorders>
                            <w:shd w:val="clear" w:color="auto" w:fill="auto"/>
                            <w:noWrap/>
                            <w:vAlign w:val="center"/>
                          </w:tcPr>
                          <w:p w14:paraId="1C858AD2" w14:textId="77777777" w:rsidR="004A7ABA" w:rsidRPr="006567A7" w:rsidRDefault="004A7ABA" w:rsidP="002B6CFE">
                            <w:pPr>
                              <w:widowControl/>
                              <w:jc w:val="center"/>
                              <w:rPr>
                                <w:rFonts w:ascii="標楷體" w:hAnsi="標楷體" w:cs="新細明體"/>
                                <w:color w:val="000000"/>
                                <w:kern w:val="0"/>
                                <w:sz w:val="20"/>
                                <w:szCs w:val="20"/>
                              </w:rPr>
                            </w:pPr>
                            <w:r w:rsidRPr="006567A7">
                              <w:rPr>
                                <w:rFonts w:ascii="標楷體" w:hAnsi="標楷體" w:cs="新細明體"/>
                                <w:color w:val="000000"/>
                                <w:kern w:val="0"/>
                                <w:sz w:val="20"/>
                                <w:szCs w:val="20"/>
                              </w:rPr>
                              <w:t>A2</w:t>
                            </w:r>
                          </w:p>
                        </w:tc>
                        <w:tc>
                          <w:tcPr>
                            <w:tcW w:w="840" w:type="dxa"/>
                            <w:tcBorders>
                              <w:bottom w:val="double" w:sz="4" w:space="0" w:color="auto"/>
                            </w:tcBorders>
                            <w:vAlign w:val="center"/>
                          </w:tcPr>
                          <w:p w14:paraId="4A2B4992" w14:textId="77777777" w:rsidR="004A7ABA" w:rsidRPr="006567A7" w:rsidRDefault="004A7ABA" w:rsidP="0088572A">
                            <w:pPr>
                              <w:widowControl/>
                              <w:jc w:val="right"/>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9</w:t>
                            </w:r>
                            <w:r w:rsidRPr="006567A7">
                              <w:rPr>
                                <w:rFonts w:ascii="標楷體" w:hAnsi="標楷體" w:cs="新細明體"/>
                                <w:color w:val="000000"/>
                                <w:kern w:val="0"/>
                                <w:sz w:val="20"/>
                                <w:szCs w:val="20"/>
                              </w:rPr>
                              <w:t>17</w:t>
                            </w:r>
                          </w:p>
                        </w:tc>
                        <w:tc>
                          <w:tcPr>
                            <w:tcW w:w="840" w:type="dxa"/>
                            <w:tcBorders>
                              <w:bottom w:val="double" w:sz="4" w:space="0" w:color="auto"/>
                            </w:tcBorders>
                            <w:shd w:val="clear" w:color="auto" w:fill="auto"/>
                            <w:noWrap/>
                            <w:vAlign w:val="center"/>
                          </w:tcPr>
                          <w:p w14:paraId="79B2311D" w14:textId="77777777" w:rsidR="004A7ABA" w:rsidRPr="006567A7" w:rsidRDefault="004A7ABA" w:rsidP="0088572A">
                            <w:pPr>
                              <w:widowControl/>
                              <w:jc w:val="right"/>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2</w:t>
                            </w:r>
                            <w:r w:rsidRPr="006567A7">
                              <w:rPr>
                                <w:rFonts w:ascii="標楷體" w:hAnsi="標楷體" w:cs="新細明體"/>
                                <w:color w:val="000000"/>
                                <w:kern w:val="0"/>
                                <w:sz w:val="20"/>
                                <w:szCs w:val="20"/>
                              </w:rPr>
                              <w:t>9.76</w:t>
                            </w:r>
                          </w:p>
                        </w:tc>
                        <w:tc>
                          <w:tcPr>
                            <w:tcW w:w="882" w:type="dxa"/>
                            <w:tcBorders>
                              <w:bottom w:val="double" w:sz="4" w:space="0" w:color="auto"/>
                            </w:tcBorders>
                            <w:shd w:val="clear" w:color="auto" w:fill="auto"/>
                            <w:noWrap/>
                            <w:vAlign w:val="center"/>
                          </w:tcPr>
                          <w:p w14:paraId="441325E3" w14:textId="77777777" w:rsidR="004A7ABA" w:rsidRPr="006567A7" w:rsidRDefault="004A7ABA" w:rsidP="0088572A">
                            <w:pPr>
                              <w:widowControl/>
                              <w:jc w:val="right"/>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1</w:t>
                            </w:r>
                            <w:r w:rsidRPr="006567A7">
                              <w:rPr>
                                <w:rFonts w:ascii="標楷體" w:hAnsi="標楷體" w:cs="新細明體"/>
                                <w:color w:val="000000"/>
                                <w:kern w:val="0"/>
                                <w:sz w:val="20"/>
                                <w:szCs w:val="20"/>
                              </w:rPr>
                              <w:t>,736</w:t>
                            </w:r>
                          </w:p>
                        </w:tc>
                        <w:tc>
                          <w:tcPr>
                            <w:tcW w:w="798" w:type="dxa"/>
                            <w:tcBorders>
                              <w:bottom w:val="double" w:sz="4" w:space="0" w:color="auto"/>
                            </w:tcBorders>
                            <w:shd w:val="clear" w:color="auto" w:fill="auto"/>
                            <w:noWrap/>
                            <w:vAlign w:val="center"/>
                          </w:tcPr>
                          <w:p w14:paraId="2DA15526" w14:textId="77777777" w:rsidR="004A7ABA" w:rsidRPr="006567A7" w:rsidRDefault="004A7ABA" w:rsidP="0088572A">
                            <w:pPr>
                              <w:widowControl/>
                              <w:jc w:val="right"/>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5</w:t>
                            </w:r>
                            <w:r w:rsidRPr="006567A7">
                              <w:rPr>
                                <w:rFonts w:ascii="標楷體" w:hAnsi="標楷體" w:cs="新細明體"/>
                                <w:color w:val="000000"/>
                                <w:kern w:val="0"/>
                                <w:sz w:val="20"/>
                                <w:szCs w:val="20"/>
                              </w:rPr>
                              <w:t>1.36</w:t>
                            </w:r>
                          </w:p>
                        </w:tc>
                      </w:tr>
                      <w:tr w:rsidR="004A7ABA" w:rsidRPr="00DE0ADE" w14:paraId="2BD378B6" w14:textId="77777777" w:rsidTr="0088572A">
                        <w:trPr>
                          <w:trHeight w:val="330"/>
                        </w:trPr>
                        <w:tc>
                          <w:tcPr>
                            <w:tcW w:w="378" w:type="dxa"/>
                            <w:vMerge w:val="restart"/>
                            <w:tcBorders>
                              <w:top w:val="double" w:sz="4" w:space="0" w:color="auto"/>
                            </w:tcBorders>
                            <w:shd w:val="clear" w:color="auto" w:fill="auto"/>
                            <w:noWrap/>
                            <w:vAlign w:val="center"/>
                            <w:hideMark/>
                          </w:tcPr>
                          <w:p w14:paraId="0BAEAA97" w14:textId="77777777" w:rsidR="004A7ABA" w:rsidRPr="006567A7" w:rsidRDefault="004A7ABA" w:rsidP="002B6CFE">
                            <w:pPr>
                              <w:widowControl/>
                              <w:jc w:val="center"/>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閱讀</w:t>
                            </w:r>
                          </w:p>
                        </w:tc>
                        <w:tc>
                          <w:tcPr>
                            <w:tcW w:w="854" w:type="dxa"/>
                            <w:tcBorders>
                              <w:top w:val="double" w:sz="4" w:space="0" w:color="auto"/>
                            </w:tcBorders>
                            <w:shd w:val="clear" w:color="auto" w:fill="auto"/>
                            <w:noWrap/>
                            <w:vAlign w:val="center"/>
                          </w:tcPr>
                          <w:p w14:paraId="46D327F0" w14:textId="77777777" w:rsidR="004A7ABA" w:rsidRPr="00C70271" w:rsidRDefault="004A7ABA" w:rsidP="002B6CFE">
                            <w:pPr>
                              <w:widowControl/>
                              <w:jc w:val="center"/>
                              <w:rPr>
                                <w:rFonts w:ascii="標楷體" w:hAnsi="標楷體" w:cs="新細明體"/>
                                <w:b/>
                                <w:bCs/>
                                <w:color w:val="000000"/>
                                <w:kern w:val="0"/>
                                <w:sz w:val="20"/>
                                <w:szCs w:val="20"/>
                              </w:rPr>
                            </w:pPr>
                            <w:r w:rsidRPr="00C70271">
                              <w:rPr>
                                <w:rFonts w:ascii="標楷體" w:hAnsi="標楷體" w:cs="新細明體" w:hint="eastAsia"/>
                                <w:b/>
                                <w:bCs/>
                                <w:color w:val="000000"/>
                                <w:kern w:val="0"/>
                                <w:sz w:val="20"/>
                                <w:szCs w:val="20"/>
                              </w:rPr>
                              <w:t>合計</w:t>
                            </w:r>
                          </w:p>
                        </w:tc>
                        <w:tc>
                          <w:tcPr>
                            <w:tcW w:w="840" w:type="dxa"/>
                            <w:tcBorders>
                              <w:top w:val="double" w:sz="4" w:space="0" w:color="auto"/>
                            </w:tcBorders>
                            <w:vAlign w:val="center"/>
                          </w:tcPr>
                          <w:p w14:paraId="2DB00E29" w14:textId="77777777" w:rsidR="004A7ABA" w:rsidRPr="006567A7" w:rsidRDefault="004A7ABA" w:rsidP="0088572A">
                            <w:pPr>
                              <w:widowControl/>
                              <w:jc w:val="right"/>
                              <w:rPr>
                                <w:rFonts w:ascii="標楷體" w:hAnsi="標楷體" w:cs="新細明體"/>
                                <w:b/>
                                <w:color w:val="000000"/>
                                <w:kern w:val="0"/>
                                <w:sz w:val="20"/>
                                <w:szCs w:val="20"/>
                              </w:rPr>
                            </w:pPr>
                            <w:r w:rsidRPr="006567A7">
                              <w:rPr>
                                <w:rFonts w:ascii="標楷體" w:hAnsi="標楷體" w:cs="新細明體" w:hint="eastAsia"/>
                                <w:b/>
                                <w:color w:val="000000"/>
                                <w:kern w:val="0"/>
                                <w:sz w:val="20"/>
                                <w:szCs w:val="20"/>
                              </w:rPr>
                              <w:t>3</w:t>
                            </w:r>
                            <w:r w:rsidRPr="006567A7">
                              <w:rPr>
                                <w:rFonts w:ascii="標楷體" w:hAnsi="標楷體" w:cs="新細明體"/>
                                <w:b/>
                                <w:color w:val="000000"/>
                                <w:kern w:val="0"/>
                                <w:sz w:val="20"/>
                                <w:szCs w:val="20"/>
                              </w:rPr>
                              <w:t>,</w:t>
                            </w:r>
                            <w:r w:rsidRPr="006567A7">
                              <w:rPr>
                                <w:rFonts w:ascii="標楷體" w:hAnsi="標楷體" w:cs="新細明體" w:hint="eastAsia"/>
                                <w:b/>
                                <w:color w:val="000000"/>
                                <w:kern w:val="0"/>
                                <w:sz w:val="20"/>
                                <w:szCs w:val="20"/>
                              </w:rPr>
                              <w:t>174</w:t>
                            </w:r>
                          </w:p>
                        </w:tc>
                        <w:tc>
                          <w:tcPr>
                            <w:tcW w:w="840" w:type="dxa"/>
                            <w:tcBorders>
                              <w:top w:val="double" w:sz="4" w:space="0" w:color="auto"/>
                            </w:tcBorders>
                            <w:shd w:val="clear" w:color="auto" w:fill="auto"/>
                            <w:noWrap/>
                            <w:vAlign w:val="center"/>
                          </w:tcPr>
                          <w:p w14:paraId="561C0AEB" w14:textId="77777777" w:rsidR="004A7ABA" w:rsidRPr="006567A7" w:rsidRDefault="004A7ABA" w:rsidP="0088572A">
                            <w:pPr>
                              <w:widowControl/>
                              <w:jc w:val="right"/>
                              <w:rPr>
                                <w:rFonts w:ascii="標楷體" w:hAnsi="標楷體" w:cs="新細明體"/>
                                <w:b/>
                                <w:color w:val="000000"/>
                                <w:kern w:val="0"/>
                                <w:sz w:val="20"/>
                                <w:szCs w:val="20"/>
                              </w:rPr>
                            </w:pPr>
                            <w:r w:rsidRPr="006567A7">
                              <w:rPr>
                                <w:rFonts w:ascii="標楷體" w:hAnsi="標楷體" w:cs="新細明體" w:hint="eastAsia"/>
                                <w:b/>
                                <w:color w:val="000000"/>
                                <w:kern w:val="0"/>
                                <w:sz w:val="20"/>
                                <w:szCs w:val="20"/>
                              </w:rPr>
                              <w:t>100.00</w:t>
                            </w:r>
                          </w:p>
                        </w:tc>
                        <w:tc>
                          <w:tcPr>
                            <w:tcW w:w="882" w:type="dxa"/>
                            <w:tcBorders>
                              <w:top w:val="double" w:sz="4" w:space="0" w:color="auto"/>
                            </w:tcBorders>
                            <w:shd w:val="clear" w:color="auto" w:fill="auto"/>
                            <w:noWrap/>
                            <w:vAlign w:val="center"/>
                          </w:tcPr>
                          <w:p w14:paraId="0CDBB2EA" w14:textId="77777777" w:rsidR="004A7ABA" w:rsidRPr="006567A7" w:rsidRDefault="004A7ABA" w:rsidP="0088572A">
                            <w:pPr>
                              <w:widowControl/>
                              <w:jc w:val="right"/>
                              <w:rPr>
                                <w:rFonts w:ascii="標楷體" w:hAnsi="標楷體" w:cs="新細明體"/>
                                <w:b/>
                                <w:color w:val="000000"/>
                                <w:kern w:val="0"/>
                                <w:sz w:val="20"/>
                                <w:szCs w:val="20"/>
                              </w:rPr>
                            </w:pPr>
                            <w:r w:rsidRPr="006567A7">
                              <w:rPr>
                                <w:rFonts w:ascii="標楷體" w:hAnsi="標楷體" w:cs="新細明體" w:hint="eastAsia"/>
                                <w:b/>
                                <w:color w:val="000000"/>
                                <w:kern w:val="0"/>
                                <w:sz w:val="20"/>
                                <w:szCs w:val="20"/>
                              </w:rPr>
                              <w:t>3</w:t>
                            </w:r>
                            <w:r w:rsidRPr="006567A7">
                              <w:rPr>
                                <w:rFonts w:ascii="標楷體" w:hAnsi="標楷體" w:cs="新細明體"/>
                                <w:b/>
                                <w:color w:val="000000"/>
                                <w:kern w:val="0"/>
                                <w:sz w:val="20"/>
                                <w:szCs w:val="20"/>
                              </w:rPr>
                              <w:t>,864</w:t>
                            </w:r>
                          </w:p>
                        </w:tc>
                        <w:tc>
                          <w:tcPr>
                            <w:tcW w:w="798" w:type="dxa"/>
                            <w:tcBorders>
                              <w:top w:val="double" w:sz="4" w:space="0" w:color="auto"/>
                            </w:tcBorders>
                            <w:shd w:val="clear" w:color="auto" w:fill="auto"/>
                            <w:noWrap/>
                            <w:vAlign w:val="center"/>
                          </w:tcPr>
                          <w:p w14:paraId="636B70CE" w14:textId="77777777" w:rsidR="004A7ABA" w:rsidRPr="006567A7" w:rsidRDefault="004A7ABA" w:rsidP="0088572A">
                            <w:pPr>
                              <w:widowControl/>
                              <w:jc w:val="right"/>
                              <w:rPr>
                                <w:rFonts w:ascii="標楷體" w:hAnsi="標楷體" w:cs="新細明體"/>
                                <w:b/>
                                <w:color w:val="000000"/>
                                <w:kern w:val="0"/>
                                <w:sz w:val="20"/>
                                <w:szCs w:val="20"/>
                              </w:rPr>
                            </w:pPr>
                            <w:r w:rsidRPr="006567A7">
                              <w:rPr>
                                <w:rFonts w:ascii="標楷體" w:hAnsi="標楷體" w:cs="新細明體" w:hint="eastAsia"/>
                                <w:b/>
                                <w:color w:val="000000"/>
                                <w:kern w:val="0"/>
                                <w:sz w:val="20"/>
                                <w:szCs w:val="20"/>
                              </w:rPr>
                              <w:t>100.00</w:t>
                            </w:r>
                          </w:p>
                        </w:tc>
                      </w:tr>
                      <w:tr w:rsidR="004A7ABA" w:rsidRPr="00DE0ADE" w14:paraId="7263459A" w14:textId="77777777" w:rsidTr="0088572A">
                        <w:trPr>
                          <w:trHeight w:val="330"/>
                        </w:trPr>
                        <w:tc>
                          <w:tcPr>
                            <w:tcW w:w="378" w:type="dxa"/>
                            <w:vMerge/>
                            <w:shd w:val="clear" w:color="auto" w:fill="auto"/>
                            <w:noWrap/>
                            <w:vAlign w:val="center"/>
                            <w:hideMark/>
                          </w:tcPr>
                          <w:p w14:paraId="6ACAAAD7" w14:textId="77777777" w:rsidR="004A7ABA" w:rsidRPr="006567A7" w:rsidRDefault="004A7ABA" w:rsidP="002B6CFE">
                            <w:pPr>
                              <w:widowControl/>
                              <w:jc w:val="center"/>
                              <w:rPr>
                                <w:rFonts w:ascii="標楷體" w:hAnsi="標楷體" w:cs="新細明體"/>
                                <w:color w:val="000000"/>
                                <w:kern w:val="0"/>
                                <w:sz w:val="20"/>
                                <w:szCs w:val="20"/>
                              </w:rPr>
                            </w:pPr>
                          </w:p>
                        </w:tc>
                        <w:tc>
                          <w:tcPr>
                            <w:tcW w:w="854" w:type="dxa"/>
                            <w:shd w:val="clear" w:color="auto" w:fill="auto"/>
                            <w:noWrap/>
                            <w:vAlign w:val="center"/>
                          </w:tcPr>
                          <w:p w14:paraId="7C08FA4E" w14:textId="77777777" w:rsidR="004A7ABA" w:rsidRPr="006567A7" w:rsidRDefault="004A7ABA" w:rsidP="002B6CFE">
                            <w:pPr>
                              <w:widowControl/>
                              <w:spacing w:line="300" w:lineRule="exact"/>
                              <w:jc w:val="center"/>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未達A</w:t>
                            </w:r>
                            <w:r w:rsidRPr="006567A7">
                              <w:rPr>
                                <w:rFonts w:ascii="標楷體" w:hAnsi="標楷體" w:cs="新細明體"/>
                                <w:color w:val="000000"/>
                                <w:kern w:val="0"/>
                                <w:sz w:val="20"/>
                                <w:szCs w:val="20"/>
                              </w:rPr>
                              <w:t>1</w:t>
                            </w:r>
                          </w:p>
                        </w:tc>
                        <w:tc>
                          <w:tcPr>
                            <w:tcW w:w="840" w:type="dxa"/>
                            <w:vAlign w:val="center"/>
                          </w:tcPr>
                          <w:p w14:paraId="7F777A71" w14:textId="77777777" w:rsidR="004A7ABA" w:rsidRPr="006567A7" w:rsidRDefault="004A7ABA" w:rsidP="0088572A">
                            <w:pPr>
                              <w:widowControl/>
                              <w:jc w:val="right"/>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1</w:t>
                            </w:r>
                            <w:r w:rsidRPr="006567A7">
                              <w:rPr>
                                <w:rFonts w:ascii="標楷體" w:hAnsi="標楷體" w:cs="新細明體"/>
                                <w:color w:val="000000"/>
                                <w:kern w:val="0"/>
                                <w:sz w:val="20"/>
                                <w:szCs w:val="20"/>
                              </w:rPr>
                              <w:t>,170</w:t>
                            </w:r>
                          </w:p>
                        </w:tc>
                        <w:tc>
                          <w:tcPr>
                            <w:tcW w:w="840" w:type="dxa"/>
                            <w:shd w:val="clear" w:color="auto" w:fill="auto"/>
                            <w:noWrap/>
                            <w:vAlign w:val="center"/>
                          </w:tcPr>
                          <w:p w14:paraId="25A147D9" w14:textId="77777777" w:rsidR="004A7ABA" w:rsidRPr="006567A7" w:rsidRDefault="004A7ABA" w:rsidP="0088572A">
                            <w:pPr>
                              <w:widowControl/>
                              <w:jc w:val="right"/>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3</w:t>
                            </w:r>
                            <w:r w:rsidRPr="006567A7">
                              <w:rPr>
                                <w:rFonts w:ascii="標楷體" w:hAnsi="標楷體" w:cs="新細明體"/>
                                <w:color w:val="000000"/>
                                <w:kern w:val="0"/>
                                <w:sz w:val="20"/>
                                <w:szCs w:val="20"/>
                              </w:rPr>
                              <w:t>6.86</w:t>
                            </w:r>
                          </w:p>
                        </w:tc>
                        <w:tc>
                          <w:tcPr>
                            <w:tcW w:w="882" w:type="dxa"/>
                            <w:shd w:val="clear" w:color="auto" w:fill="auto"/>
                            <w:noWrap/>
                            <w:vAlign w:val="center"/>
                          </w:tcPr>
                          <w:p w14:paraId="374E20FB" w14:textId="77777777" w:rsidR="004A7ABA" w:rsidRPr="006567A7" w:rsidRDefault="004A7ABA" w:rsidP="0088572A">
                            <w:pPr>
                              <w:widowControl/>
                              <w:jc w:val="right"/>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4</w:t>
                            </w:r>
                            <w:r w:rsidRPr="006567A7">
                              <w:rPr>
                                <w:rFonts w:ascii="標楷體" w:hAnsi="標楷體" w:cs="新細明體"/>
                                <w:color w:val="000000"/>
                                <w:kern w:val="0"/>
                                <w:sz w:val="20"/>
                                <w:szCs w:val="20"/>
                              </w:rPr>
                              <w:t>20</w:t>
                            </w:r>
                          </w:p>
                        </w:tc>
                        <w:tc>
                          <w:tcPr>
                            <w:tcW w:w="798" w:type="dxa"/>
                            <w:shd w:val="clear" w:color="auto" w:fill="auto"/>
                            <w:noWrap/>
                            <w:vAlign w:val="center"/>
                          </w:tcPr>
                          <w:p w14:paraId="4B540C28" w14:textId="77777777" w:rsidR="004A7ABA" w:rsidRPr="006567A7" w:rsidRDefault="004A7ABA" w:rsidP="0088572A">
                            <w:pPr>
                              <w:widowControl/>
                              <w:jc w:val="right"/>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1</w:t>
                            </w:r>
                            <w:r w:rsidRPr="006567A7">
                              <w:rPr>
                                <w:rFonts w:ascii="標楷體" w:hAnsi="標楷體" w:cs="新細明體"/>
                                <w:color w:val="000000"/>
                                <w:kern w:val="0"/>
                                <w:sz w:val="20"/>
                                <w:szCs w:val="20"/>
                              </w:rPr>
                              <w:t>0.87</w:t>
                            </w:r>
                          </w:p>
                        </w:tc>
                      </w:tr>
                      <w:tr w:rsidR="004A7ABA" w:rsidRPr="00DE0ADE" w14:paraId="2FD22684" w14:textId="77777777" w:rsidTr="0088572A">
                        <w:trPr>
                          <w:trHeight w:val="330"/>
                        </w:trPr>
                        <w:tc>
                          <w:tcPr>
                            <w:tcW w:w="378" w:type="dxa"/>
                            <w:vMerge/>
                            <w:shd w:val="clear" w:color="auto" w:fill="auto"/>
                            <w:noWrap/>
                            <w:vAlign w:val="center"/>
                            <w:hideMark/>
                          </w:tcPr>
                          <w:p w14:paraId="65721470" w14:textId="77777777" w:rsidR="004A7ABA" w:rsidRPr="006567A7" w:rsidRDefault="004A7ABA" w:rsidP="002B6CFE">
                            <w:pPr>
                              <w:widowControl/>
                              <w:jc w:val="center"/>
                              <w:rPr>
                                <w:rFonts w:ascii="標楷體" w:hAnsi="標楷體" w:cs="新細明體"/>
                                <w:color w:val="000000"/>
                                <w:kern w:val="0"/>
                                <w:sz w:val="20"/>
                                <w:szCs w:val="20"/>
                              </w:rPr>
                            </w:pPr>
                          </w:p>
                        </w:tc>
                        <w:tc>
                          <w:tcPr>
                            <w:tcW w:w="854" w:type="dxa"/>
                            <w:shd w:val="clear" w:color="auto" w:fill="auto"/>
                            <w:noWrap/>
                            <w:vAlign w:val="center"/>
                          </w:tcPr>
                          <w:p w14:paraId="6486F150" w14:textId="77777777" w:rsidR="004A7ABA" w:rsidRPr="006567A7" w:rsidRDefault="004A7ABA" w:rsidP="002B6CFE">
                            <w:pPr>
                              <w:widowControl/>
                              <w:jc w:val="center"/>
                              <w:rPr>
                                <w:rFonts w:ascii="標楷體" w:hAnsi="標楷體" w:cs="新細明體"/>
                                <w:color w:val="000000"/>
                                <w:kern w:val="0"/>
                                <w:sz w:val="20"/>
                                <w:szCs w:val="20"/>
                              </w:rPr>
                            </w:pPr>
                            <w:r w:rsidRPr="006567A7">
                              <w:rPr>
                                <w:rFonts w:ascii="標楷體" w:hAnsi="標楷體" w:cs="新細明體"/>
                                <w:color w:val="000000"/>
                                <w:kern w:val="0"/>
                                <w:sz w:val="20"/>
                                <w:szCs w:val="20"/>
                              </w:rPr>
                              <w:t>A1</w:t>
                            </w:r>
                          </w:p>
                        </w:tc>
                        <w:tc>
                          <w:tcPr>
                            <w:tcW w:w="840" w:type="dxa"/>
                            <w:vAlign w:val="center"/>
                          </w:tcPr>
                          <w:p w14:paraId="27E48818" w14:textId="77777777" w:rsidR="004A7ABA" w:rsidRPr="006567A7" w:rsidRDefault="004A7ABA" w:rsidP="0088572A">
                            <w:pPr>
                              <w:widowControl/>
                              <w:jc w:val="right"/>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1</w:t>
                            </w:r>
                            <w:r w:rsidRPr="006567A7">
                              <w:rPr>
                                <w:rFonts w:ascii="標楷體" w:hAnsi="標楷體" w:cs="新細明體"/>
                                <w:color w:val="000000"/>
                                <w:kern w:val="0"/>
                                <w:sz w:val="20"/>
                                <w:szCs w:val="20"/>
                              </w:rPr>
                              <w:t>,266</w:t>
                            </w:r>
                          </w:p>
                        </w:tc>
                        <w:tc>
                          <w:tcPr>
                            <w:tcW w:w="840" w:type="dxa"/>
                            <w:shd w:val="clear" w:color="auto" w:fill="auto"/>
                            <w:noWrap/>
                            <w:vAlign w:val="center"/>
                          </w:tcPr>
                          <w:p w14:paraId="0545C821" w14:textId="77777777" w:rsidR="004A7ABA" w:rsidRPr="006567A7" w:rsidRDefault="004A7ABA" w:rsidP="0088572A">
                            <w:pPr>
                              <w:widowControl/>
                              <w:jc w:val="right"/>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3</w:t>
                            </w:r>
                            <w:r w:rsidRPr="006567A7">
                              <w:rPr>
                                <w:rFonts w:ascii="標楷體" w:hAnsi="標楷體" w:cs="新細明體"/>
                                <w:color w:val="000000"/>
                                <w:kern w:val="0"/>
                                <w:sz w:val="20"/>
                                <w:szCs w:val="20"/>
                              </w:rPr>
                              <w:t>9.89</w:t>
                            </w:r>
                          </w:p>
                        </w:tc>
                        <w:tc>
                          <w:tcPr>
                            <w:tcW w:w="882" w:type="dxa"/>
                            <w:shd w:val="clear" w:color="auto" w:fill="auto"/>
                            <w:noWrap/>
                            <w:vAlign w:val="center"/>
                          </w:tcPr>
                          <w:p w14:paraId="611B516F" w14:textId="77777777" w:rsidR="004A7ABA" w:rsidRPr="006567A7" w:rsidRDefault="004A7ABA" w:rsidP="0088572A">
                            <w:pPr>
                              <w:widowControl/>
                              <w:jc w:val="right"/>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1</w:t>
                            </w:r>
                            <w:r w:rsidRPr="006567A7">
                              <w:rPr>
                                <w:rFonts w:ascii="標楷體" w:hAnsi="標楷體" w:cs="新細明體"/>
                                <w:color w:val="000000"/>
                                <w:kern w:val="0"/>
                                <w:sz w:val="20"/>
                                <w:szCs w:val="20"/>
                              </w:rPr>
                              <w:t>,703</w:t>
                            </w:r>
                          </w:p>
                        </w:tc>
                        <w:tc>
                          <w:tcPr>
                            <w:tcW w:w="798" w:type="dxa"/>
                            <w:shd w:val="clear" w:color="auto" w:fill="auto"/>
                            <w:noWrap/>
                            <w:vAlign w:val="center"/>
                          </w:tcPr>
                          <w:p w14:paraId="700FF90C" w14:textId="77777777" w:rsidR="004A7ABA" w:rsidRPr="006567A7" w:rsidRDefault="004A7ABA" w:rsidP="0088572A">
                            <w:pPr>
                              <w:widowControl/>
                              <w:jc w:val="right"/>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4</w:t>
                            </w:r>
                            <w:r w:rsidRPr="006567A7">
                              <w:rPr>
                                <w:rFonts w:ascii="標楷體" w:hAnsi="標楷體" w:cs="新細明體"/>
                                <w:color w:val="000000"/>
                                <w:kern w:val="0"/>
                                <w:sz w:val="20"/>
                                <w:szCs w:val="20"/>
                              </w:rPr>
                              <w:t>4.07</w:t>
                            </w:r>
                          </w:p>
                        </w:tc>
                      </w:tr>
                      <w:tr w:rsidR="004A7ABA" w:rsidRPr="00DE0ADE" w14:paraId="1D7C8529" w14:textId="77777777" w:rsidTr="00D577B1">
                        <w:trPr>
                          <w:trHeight w:val="191"/>
                        </w:trPr>
                        <w:tc>
                          <w:tcPr>
                            <w:tcW w:w="378" w:type="dxa"/>
                            <w:vMerge/>
                            <w:tcBorders>
                              <w:bottom w:val="single" w:sz="4" w:space="0" w:color="auto"/>
                            </w:tcBorders>
                            <w:shd w:val="clear" w:color="auto" w:fill="auto"/>
                            <w:noWrap/>
                            <w:vAlign w:val="center"/>
                            <w:hideMark/>
                          </w:tcPr>
                          <w:p w14:paraId="2C1C51D3" w14:textId="77777777" w:rsidR="004A7ABA" w:rsidRPr="006567A7" w:rsidRDefault="004A7ABA" w:rsidP="002B6CFE">
                            <w:pPr>
                              <w:widowControl/>
                              <w:jc w:val="center"/>
                              <w:rPr>
                                <w:rFonts w:ascii="標楷體" w:hAnsi="標楷體" w:cs="新細明體"/>
                                <w:color w:val="000000"/>
                                <w:kern w:val="0"/>
                                <w:sz w:val="20"/>
                                <w:szCs w:val="20"/>
                              </w:rPr>
                            </w:pPr>
                          </w:p>
                        </w:tc>
                        <w:tc>
                          <w:tcPr>
                            <w:tcW w:w="854" w:type="dxa"/>
                            <w:tcBorders>
                              <w:bottom w:val="single" w:sz="4" w:space="0" w:color="auto"/>
                            </w:tcBorders>
                            <w:shd w:val="clear" w:color="auto" w:fill="auto"/>
                            <w:noWrap/>
                            <w:vAlign w:val="center"/>
                          </w:tcPr>
                          <w:p w14:paraId="557BC426" w14:textId="77777777" w:rsidR="004A7ABA" w:rsidRPr="006567A7" w:rsidRDefault="004A7ABA" w:rsidP="002B6CFE">
                            <w:pPr>
                              <w:widowControl/>
                              <w:jc w:val="center"/>
                              <w:rPr>
                                <w:rFonts w:ascii="標楷體" w:hAnsi="標楷體" w:cs="新細明體"/>
                                <w:color w:val="000000"/>
                                <w:kern w:val="0"/>
                                <w:sz w:val="20"/>
                                <w:szCs w:val="20"/>
                              </w:rPr>
                            </w:pPr>
                            <w:r w:rsidRPr="006567A7">
                              <w:rPr>
                                <w:rFonts w:ascii="標楷體" w:hAnsi="標楷體" w:cs="新細明體"/>
                                <w:color w:val="000000"/>
                                <w:kern w:val="0"/>
                                <w:sz w:val="20"/>
                                <w:szCs w:val="20"/>
                              </w:rPr>
                              <w:t>A2</w:t>
                            </w:r>
                          </w:p>
                        </w:tc>
                        <w:tc>
                          <w:tcPr>
                            <w:tcW w:w="840" w:type="dxa"/>
                            <w:tcBorders>
                              <w:bottom w:val="single" w:sz="4" w:space="0" w:color="auto"/>
                            </w:tcBorders>
                            <w:vAlign w:val="center"/>
                          </w:tcPr>
                          <w:p w14:paraId="0820BE00" w14:textId="77777777" w:rsidR="004A7ABA" w:rsidRPr="006567A7" w:rsidRDefault="004A7ABA" w:rsidP="0088572A">
                            <w:pPr>
                              <w:widowControl/>
                              <w:jc w:val="right"/>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7</w:t>
                            </w:r>
                            <w:r w:rsidRPr="006567A7">
                              <w:rPr>
                                <w:rFonts w:ascii="標楷體" w:hAnsi="標楷體" w:cs="新細明體"/>
                                <w:color w:val="000000"/>
                                <w:kern w:val="0"/>
                                <w:sz w:val="20"/>
                                <w:szCs w:val="20"/>
                              </w:rPr>
                              <w:t>38</w:t>
                            </w:r>
                          </w:p>
                        </w:tc>
                        <w:tc>
                          <w:tcPr>
                            <w:tcW w:w="840" w:type="dxa"/>
                            <w:tcBorders>
                              <w:bottom w:val="single" w:sz="4" w:space="0" w:color="auto"/>
                            </w:tcBorders>
                            <w:shd w:val="clear" w:color="auto" w:fill="auto"/>
                            <w:noWrap/>
                            <w:vAlign w:val="center"/>
                          </w:tcPr>
                          <w:p w14:paraId="6B25B175" w14:textId="77777777" w:rsidR="004A7ABA" w:rsidRPr="006567A7" w:rsidRDefault="004A7ABA" w:rsidP="0088572A">
                            <w:pPr>
                              <w:widowControl/>
                              <w:jc w:val="right"/>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2</w:t>
                            </w:r>
                            <w:r w:rsidRPr="006567A7">
                              <w:rPr>
                                <w:rFonts w:ascii="標楷體" w:hAnsi="標楷體" w:cs="新細明體"/>
                                <w:color w:val="000000"/>
                                <w:kern w:val="0"/>
                                <w:sz w:val="20"/>
                                <w:szCs w:val="20"/>
                              </w:rPr>
                              <w:t>3.25</w:t>
                            </w:r>
                          </w:p>
                        </w:tc>
                        <w:tc>
                          <w:tcPr>
                            <w:tcW w:w="882" w:type="dxa"/>
                            <w:tcBorders>
                              <w:bottom w:val="single" w:sz="4" w:space="0" w:color="auto"/>
                            </w:tcBorders>
                            <w:shd w:val="clear" w:color="auto" w:fill="auto"/>
                            <w:noWrap/>
                            <w:vAlign w:val="center"/>
                          </w:tcPr>
                          <w:p w14:paraId="2015BCD5" w14:textId="77777777" w:rsidR="004A7ABA" w:rsidRPr="006567A7" w:rsidRDefault="004A7ABA" w:rsidP="0088572A">
                            <w:pPr>
                              <w:widowControl/>
                              <w:jc w:val="right"/>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1</w:t>
                            </w:r>
                            <w:r w:rsidRPr="006567A7">
                              <w:rPr>
                                <w:rFonts w:ascii="標楷體" w:hAnsi="標楷體" w:cs="新細明體"/>
                                <w:color w:val="000000"/>
                                <w:kern w:val="0"/>
                                <w:sz w:val="20"/>
                                <w:szCs w:val="20"/>
                              </w:rPr>
                              <w:t>,741</w:t>
                            </w:r>
                          </w:p>
                        </w:tc>
                        <w:tc>
                          <w:tcPr>
                            <w:tcW w:w="798" w:type="dxa"/>
                            <w:tcBorders>
                              <w:bottom w:val="single" w:sz="4" w:space="0" w:color="auto"/>
                            </w:tcBorders>
                            <w:shd w:val="clear" w:color="auto" w:fill="auto"/>
                            <w:noWrap/>
                            <w:vAlign w:val="center"/>
                          </w:tcPr>
                          <w:p w14:paraId="7CF9FD6F" w14:textId="77777777" w:rsidR="004A7ABA" w:rsidRPr="006567A7" w:rsidRDefault="004A7ABA" w:rsidP="0088572A">
                            <w:pPr>
                              <w:widowControl/>
                              <w:jc w:val="right"/>
                              <w:rPr>
                                <w:rFonts w:ascii="標楷體" w:hAnsi="標楷體" w:cs="新細明體"/>
                                <w:color w:val="000000"/>
                                <w:kern w:val="0"/>
                                <w:sz w:val="20"/>
                                <w:szCs w:val="20"/>
                              </w:rPr>
                            </w:pPr>
                            <w:r w:rsidRPr="006567A7">
                              <w:rPr>
                                <w:rFonts w:ascii="標楷體" w:hAnsi="標楷體" w:cs="新細明體" w:hint="eastAsia"/>
                                <w:color w:val="000000"/>
                                <w:kern w:val="0"/>
                                <w:sz w:val="20"/>
                                <w:szCs w:val="20"/>
                              </w:rPr>
                              <w:t>4</w:t>
                            </w:r>
                            <w:r w:rsidRPr="006567A7">
                              <w:rPr>
                                <w:rFonts w:ascii="標楷體" w:hAnsi="標楷體" w:cs="新細明體"/>
                                <w:color w:val="000000"/>
                                <w:kern w:val="0"/>
                                <w:sz w:val="20"/>
                                <w:szCs w:val="20"/>
                              </w:rPr>
                              <w:t>5.06</w:t>
                            </w:r>
                          </w:p>
                        </w:tc>
                      </w:tr>
                      <w:tr w:rsidR="004A7ABA" w:rsidRPr="00DE0ADE" w14:paraId="0EFE5BE9" w14:textId="77777777" w:rsidTr="001D3BFD">
                        <w:trPr>
                          <w:trHeight w:val="330"/>
                        </w:trPr>
                        <w:tc>
                          <w:tcPr>
                            <w:tcW w:w="4592" w:type="dxa"/>
                            <w:gridSpan w:val="6"/>
                            <w:tcBorders>
                              <w:left w:val="nil"/>
                              <w:bottom w:val="nil"/>
                              <w:right w:val="nil"/>
                            </w:tcBorders>
                          </w:tcPr>
                          <w:p w14:paraId="4D0D36DB" w14:textId="77777777" w:rsidR="004A7ABA" w:rsidRPr="006567A7" w:rsidRDefault="004A7ABA" w:rsidP="002818B2">
                            <w:pPr>
                              <w:widowControl/>
                              <w:spacing w:line="280" w:lineRule="exact"/>
                              <w:ind w:leftChars="-17" w:hangingChars="23" w:hanging="41"/>
                              <w:rPr>
                                <w:rFonts w:ascii="標楷體" w:hAnsi="標楷體" w:cs="新細明體"/>
                                <w:color w:val="000000"/>
                                <w:kern w:val="0"/>
                                <w:sz w:val="18"/>
                                <w:szCs w:val="18"/>
                              </w:rPr>
                            </w:pPr>
                            <w:r w:rsidRPr="006567A7">
                              <w:rPr>
                                <w:rFonts w:ascii="標楷體" w:hAnsi="標楷體" w:cs="新細明體" w:hint="eastAsia"/>
                                <w:color w:val="000000"/>
                                <w:kern w:val="0"/>
                                <w:sz w:val="18"/>
                                <w:szCs w:val="18"/>
                              </w:rPr>
                              <w:t>資料來源：整理自僑務委員會提供資料。</w:t>
                            </w:r>
                          </w:p>
                        </w:tc>
                      </w:tr>
                    </w:tbl>
                    <w:p w14:paraId="4F189FC8" w14:textId="77777777" w:rsidR="004A7ABA" w:rsidRPr="002B6CFE" w:rsidRDefault="004A7ABA" w:rsidP="004A7ABA"/>
                  </w:txbxContent>
                </v:textbox>
                <w10:wrap type="square"/>
              </v:shape>
            </w:pict>
          </mc:Fallback>
        </mc:AlternateContent>
      </w:r>
      <w:r w:rsidR="004A7ABA" w:rsidRPr="008B5D09">
        <w:rPr>
          <w:rFonts w:ascii="標楷體" w:hAnsi="標楷體" w:cs="新細明體" w:hint="eastAsia"/>
          <w:bCs/>
        </w:rPr>
        <w:t>培育及留用僑生」，經行政院於111年8月31日核定，計畫期程為112至115年度，總經費36億2,099萬</w:t>
      </w:r>
      <w:r w:rsidR="00BC673C">
        <w:rPr>
          <w:rFonts w:ascii="標楷體" w:hAnsi="標楷體" w:cs="新細明體" w:hint="eastAsia"/>
          <w:bCs/>
        </w:rPr>
        <w:t>餘</w:t>
      </w:r>
      <w:r w:rsidR="004A7ABA" w:rsidRPr="008B5D09">
        <w:rPr>
          <w:rFonts w:ascii="標楷體" w:hAnsi="標楷體" w:cs="新細明體" w:hint="eastAsia"/>
          <w:bCs/>
        </w:rPr>
        <w:t>元，聚焦推動培育生源、擴大招生、在學輔導及就業輔導等4大工作面向，期能補充我國專門技術及中階技術人才缺口，並培育新南向國家新興市場所需人才。其中產攜專班部分，係以招收海外地區學生來臺就讀3年技術型高級中等學校，畢業後接續升讀對接之4年技專技院之方式辦理，112及113學年度入學人數分別為4,069人及5,723人，113學年度開設學校計27校、65科，開設類科以製造業、營造業、機構看護（長照）、農業及電子商務（資料處理）等五大領域為主。產攜專班為使學生獲連貫完整專業教育，係採3年技術型高中加4年科技大學之學制，因來臺學習須達7年時間，華語文基礎聽讀能力實屬必要，爰僑</w:t>
      </w:r>
      <w:r w:rsidR="00706ED8" w:rsidRPr="008B5D09">
        <w:rPr>
          <w:rFonts w:ascii="標楷體" w:hAnsi="標楷體" w:cs="新細明體" w:hint="eastAsia"/>
          <w:bCs/>
        </w:rPr>
        <w:t>務</w:t>
      </w:r>
      <w:r w:rsidR="004A7ABA" w:rsidRPr="008B5D09">
        <w:rPr>
          <w:rFonts w:ascii="標楷體" w:hAnsi="標楷體" w:cs="新細明體" w:hint="eastAsia"/>
          <w:bCs/>
        </w:rPr>
        <w:t>委</w:t>
      </w:r>
      <w:r w:rsidR="00706ED8" w:rsidRPr="008B5D09">
        <w:rPr>
          <w:rFonts w:ascii="標楷體" w:hAnsi="標楷體" w:cs="新細明體" w:hint="eastAsia"/>
          <w:bCs/>
        </w:rPr>
        <w:t>員</w:t>
      </w:r>
      <w:r w:rsidR="004A7ABA" w:rsidRPr="008B5D09">
        <w:rPr>
          <w:rFonts w:ascii="標楷體" w:hAnsi="標楷體" w:cs="新細明體" w:hint="eastAsia"/>
          <w:bCs/>
        </w:rPr>
        <w:t>會自112學年度起，規範申請產攜專班資格為具備華語文能力測驗（TOCFL）A1以上標準，或在相關華語文學習機構學習華語文時數至少須達240小時等條件。該會自112學年度起，補助各技術型高中開設華語文班，請各校輔導學生以國家華語測驗推動工作委員會（下稱華測會）之「華語文能力測驗快篩系統」辦理測驗，於學生入學時進行前測，第一學期結束前進行第1次後測，1年後再進行第2次後測，學校可依據測驗結果分班辦理華語文教學，並評估學生華語能力提升情形。據</w:t>
      </w:r>
      <w:r w:rsidR="00706ED8" w:rsidRPr="008B5D09">
        <w:rPr>
          <w:rFonts w:ascii="標楷體" w:hAnsi="標楷體" w:cs="新細明體" w:hint="eastAsia"/>
          <w:bCs/>
        </w:rPr>
        <w:t>僑務委員會</w:t>
      </w:r>
      <w:r w:rsidR="004A7ABA" w:rsidRPr="008B5D09">
        <w:rPr>
          <w:rFonts w:ascii="標楷體" w:hAnsi="標楷體" w:cs="新細明體" w:hint="eastAsia"/>
          <w:bCs/>
        </w:rPr>
        <w:t>統計，112學年度產攜專班學生於112年9月入學時進行前測，測驗結果，聽力及閱讀能力未達TOCFL A1者均超逾三分之一；嗣各校聘請教師辦理華語文班，1學期後於113年1月間進行第1次後測，測驗結果，聽力及閱讀能力未達TOCFL A1比率均顯著降低至15％以下（表</w:t>
      </w:r>
      <w:r w:rsidR="0024064F" w:rsidRPr="008B5D09">
        <w:rPr>
          <w:rFonts w:ascii="標楷體" w:hAnsi="標楷體" w:cs="新細明體" w:hint="eastAsia"/>
          <w:bCs/>
        </w:rPr>
        <w:t>1</w:t>
      </w:r>
      <w:r w:rsidR="004A7ABA" w:rsidRPr="008B5D09">
        <w:rPr>
          <w:rFonts w:ascii="標楷體" w:hAnsi="標楷體" w:cs="新細明體" w:hint="eastAsia"/>
          <w:bCs/>
        </w:rPr>
        <w:t>），學生華語文能力已逐漸提升。經查，112學年度產攜專班學生入學人數為4,069人，扣除部分學校學生須待實習結束後始測驗及退學學生計155名，應測驗學生計3,914人，惟上開前測、第一次後測總人數介於3,081人至3,864人間，均未及3,914人，顯示仍有部分學生未</w:t>
      </w:r>
      <w:r w:rsidR="00173607">
        <w:rPr>
          <w:rFonts w:ascii="標楷體" w:hAnsi="標楷體" w:cs="新細明體" w:hint="eastAsia"/>
          <w:bCs/>
        </w:rPr>
        <w:t>完整</w:t>
      </w:r>
      <w:r w:rsidR="004A7ABA" w:rsidRPr="008B5D09">
        <w:rPr>
          <w:rFonts w:ascii="標楷體" w:hAnsi="標楷體" w:cs="新細明體" w:hint="eastAsia"/>
          <w:bCs/>
        </w:rPr>
        <w:t>進行相關測驗，主要係因</w:t>
      </w:r>
      <w:r w:rsidR="00173607">
        <w:rPr>
          <w:rFonts w:ascii="標楷體" w:hAnsi="標楷體" w:cs="新細明體" w:hint="eastAsia"/>
          <w:bCs/>
        </w:rPr>
        <w:t>登入「華語文能力測驗快篩系統」之</w:t>
      </w:r>
      <w:r w:rsidR="004A7ABA" w:rsidRPr="008B5D09">
        <w:rPr>
          <w:rFonts w:ascii="標楷體" w:hAnsi="標楷體" w:cs="新細明體" w:hint="eastAsia"/>
          <w:bCs/>
        </w:rPr>
        <w:t>測驗帳號由各校開設，</w:t>
      </w:r>
      <w:r w:rsidR="00706ED8" w:rsidRPr="008B5D09">
        <w:rPr>
          <w:rFonts w:ascii="標楷體" w:hAnsi="標楷體" w:cs="新細明體" w:hint="eastAsia"/>
          <w:bCs/>
        </w:rPr>
        <w:t>僑務委員會</w:t>
      </w:r>
      <w:r w:rsidR="004A7ABA" w:rsidRPr="008B5D09">
        <w:rPr>
          <w:rFonts w:ascii="標楷體" w:hAnsi="標楷體" w:cs="新細明體" w:hint="eastAsia"/>
          <w:bCs/>
        </w:rPr>
        <w:t>雖請各校回報測驗結果，惟未要求校方管控缺測學生名單，並要求校方補測</w:t>
      </w:r>
      <w:r w:rsidR="00013CAB">
        <w:rPr>
          <w:rFonts w:ascii="標楷體" w:hAnsi="標楷體" w:cs="新細明體" w:hint="eastAsia"/>
          <w:bCs/>
        </w:rPr>
        <w:t>所致</w:t>
      </w:r>
      <w:r w:rsidR="004A7ABA" w:rsidRPr="008B5D09">
        <w:rPr>
          <w:rFonts w:ascii="標楷體" w:hAnsi="標楷體" w:cs="新細明體" w:hint="eastAsia"/>
          <w:bCs/>
        </w:rPr>
        <w:t>；又</w:t>
      </w:r>
      <w:r w:rsidR="00173607" w:rsidRPr="008B5D09">
        <w:rPr>
          <w:rFonts w:ascii="標楷體" w:hAnsi="標楷體" w:cs="新細明體" w:hint="eastAsia"/>
          <w:bCs/>
        </w:rPr>
        <w:t>該會</w:t>
      </w:r>
      <w:r w:rsidR="00D20A0D">
        <w:rPr>
          <w:rFonts w:ascii="標楷體" w:hAnsi="標楷體" w:cs="新細明體" w:hint="eastAsia"/>
          <w:bCs/>
        </w:rPr>
        <w:t>函</w:t>
      </w:r>
      <w:r w:rsidR="00173607" w:rsidRPr="008B5D09">
        <w:rPr>
          <w:rFonts w:ascii="標楷體" w:hAnsi="標楷體" w:cs="新細明體" w:hint="eastAsia"/>
          <w:bCs/>
        </w:rPr>
        <w:t>請各校</w:t>
      </w:r>
      <w:r w:rsidR="00D20A0D">
        <w:rPr>
          <w:rFonts w:ascii="標楷體" w:hAnsi="標楷體" w:cs="新細明體" w:hint="eastAsia"/>
          <w:bCs/>
        </w:rPr>
        <w:t>通知</w:t>
      </w:r>
      <w:r w:rsidR="00173607" w:rsidRPr="008B5D09">
        <w:rPr>
          <w:rFonts w:ascii="標楷體" w:hAnsi="標楷體" w:cs="新細明體" w:hint="eastAsia"/>
          <w:bCs/>
        </w:rPr>
        <w:t>未達TOCFL A1學生應參與第2次後測</w:t>
      </w:r>
      <w:r w:rsidR="00173607">
        <w:rPr>
          <w:rFonts w:ascii="標楷體" w:hAnsi="標楷體" w:cs="新細明體" w:hint="eastAsia"/>
          <w:bCs/>
        </w:rPr>
        <w:t>，</w:t>
      </w:r>
      <w:r w:rsidR="004A7ABA" w:rsidRPr="008B5D09">
        <w:rPr>
          <w:rFonts w:ascii="標楷體" w:hAnsi="標楷體" w:cs="新細明體" w:hint="eastAsia"/>
          <w:bCs/>
        </w:rPr>
        <w:t>據該會統計，114年1月間進行聽力及閱讀第2次後測之學生分別為760人及667人，測驗結果，未達TOCFL A1人數分別為90人及106人，</w:t>
      </w:r>
      <w:r w:rsidR="00D20A0D">
        <w:rPr>
          <w:rFonts w:ascii="標楷體" w:hAnsi="標楷體" w:cs="新細明體" w:hint="eastAsia"/>
          <w:bCs/>
        </w:rPr>
        <w:t>仍待加強</w:t>
      </w:r>
      <w:r w:rsidR="004A7ABA" w:rsidRPr="008B5D09">
        <w:rPr>
          <w:rFonts w:ascii="標楷體" w:hAnsi="標楷體" w:cs="新細明體" w:hint="eastAsia"/>
          <w:bCs/>
        </w:rPr>
        <w:t>輔導及協助落後學生儘速提升華語文能力，</w:t>
      </w:r>
      <w:r w:rsidR="0047750D">
        <w:rPr>
          <w:rFonts w:ascii="標楷體" w:hAnsi="標楷體" w:cs="新細明體" w:hint="eastAsia"/>
          <w:bCs/>
        </w:rPr>
        <w:t>以</w:t>
      </w:r>
      <w:r w:rsidR="004A7ABA" w:rsidRPr="008B5D09">
        <w:rPr>
          <w:rFonts w:ascii="標楷體" w:hAnsi="標楷體" w:cs="新細明體" w:hint="eastAsia"/>
          <w:bCs/>
        </w:rPr>
        <w:t>利產攜專班學生後續專科學習表現。另華測會為利考生獲得各臺商或僑商公司徵聘</w:t>
      </w:r>
      <w:r w:rsidR="004A7ABA" w:rsidRPr="008B5D09">
        <w:rPr>
          <w:rFonts w:ascii="標楷體" w:hAnsi="標楷體" w:cs="新細明體" w:hint="eastAsia"/>
          <w:bCs/>
        </w:rPr>
        <w:lastRenderedPageBreak/>
        <w:t>人才消息，結合商界人力招募，於該會網站「證書用途－就業工作」中列示各家</w:t>
      </w:r>
      <w:r w:rsidR="0047750D">
        <w:rPr>
          <w:rFonts w:ascii="標楷體" w:hAnsi="標楷體" w:cs="新細明體" w:hint="eastAsia"/>
          <w:bCs/>
        </w:rPr>
        <w:t>企業</w:t>
      </w:r>
      <w:r w:rsidR="004A7ABA" w:rsidRPr="008B5D09">
        <w:rPr>
          <w:rFonts w:ascii="標楷體" w:hAnsi="標楷體" w:cs="新細明體" w:hint="eastAsia"/>
          <w:bCs/>
        </w:rPr>
        <w:t>徵才訊息。經</w:t>
      </w:r>
      <w:r w:rsidR="0047750D" w:rsidRPr="008B5D09">
        <w:rPr>
          <w:rFonts w:ascii="標楷體" w:hAnsi="標楷體" w:cs="新細明體" w:hint="eastAsia"/>
          <w:bCs/>
        </w:rPr>
        <w:t>本部</w:t>
      </w:r>
      <w:r w:rsidR="004A7ABA" w:rsidRPr="008B5D09">
        <w:rPr>
          <w:rFonts w:ascii="標楷體" w:hAnsi="標楷體" w:cs="新細明體" w:hint="eastAsia"/>
          <w:bCs/>
        </w:rPr>
        <w:t>於114年5月14日檢視刊登之徵才資訊結果，計有87家</w:t>
      </w:r>
      <w:r w:rsidR="0047750D">
        <w:rPr>
          <w:rFonts w:ascii="標楷體" w:hAnsi="標楷體" w:cs="新細明體" w:hint="eastAsia"/>
          <w:bCs/>
        </w:rPr>
        <w:t>企業</w:t>
      </w:r>
      <w:r w:rsidR="004A7ABA" w:rsidRPr="008B5D09">
        <w:rPr>
          <w:rFonts w:ascii="標楷體" w:hAnsi="標楷體" w:cs="新細明體" w:hint="eastAsia"/>
          <w:bCs/>
        </w:rPr>
        <w:t>徵求工程師等多項職務，徵才條件之華語文能力測驗通過等級，除3家</w:t>
      </w:r>
      <w:r w:rsidR="0047750D">
        <w:rPr>
          <w:rFonts w:ascii="標楷體" w:hAnsi="標楷體" w:cs="新細明體" w:hint="eastAsia"/>
          <w:bCs/>
        </w:rPr>
        <w:t>企業</w:t>
      </w:r>
      <w:r w:rsidR="004A7ABA" w:rsidRPr="008B5D09">
        <w:rPr>
          <w:rFonts w:ascii="標楷體" w:hAnsi="標楷體" w:cs="新細明體" w:hint="eastAsia"/>
          <w:bCs/>
        </w:rPr>
        <w:t>僅敘明「依職缺要求」，3家要求入門級（TOCFL A1）外，其餘81家均要求基礎級（TOCFL A2）以上。復查，教育部補助技專學院辦理之新南向產學合作國際專班，自112學年度起，亦規定非採全英語授課班別之外國學生應於第一學年第二學期結束前通過TOCFL A2測驗，未能通過者應逕予退學等，對學生華語文能力之要求均較</w:t>
      </w:r>
      <w:r w:rsidR="00706ED8" w:rsidRPr="008B5D09">
        <w:rPr>
          <w:rFonts w:ascii="標楷體" w:hAnsi="標楷體" w:cs="新細明體" w:hint="eastAsia"/>
          <w:bCs/>
        </w:rPr>
        <w:t>僑務委員會</w:t>
      </w:r>
      <w:r w:rsidR="004A7ABA" w:rsidRPr="008B5D09">
        <w:rPr>
          <w:rFonts w:ascii="標楷體" w:hAnsi="標楷體" w:cs="新細明體" w:hint="eastAsia"/>
          <w:bCs/>
        </w:rPr>
        <w:t>所訂之TOCFL A1標準為高。按</w:t>
      </w:r>
      <w:r w:rsidR="00706ED8" w:rsidRPr="008B5D09">
        <w:rPr>
          <w:rFonts w:ascii="標楷體" w:hAnsi="標楷體" w:cs="新細明體" w:hint="eastAsia"/>
          <w:bCs/>
        </w:rPr>
        <w:t>僑務委員會</w:t>
      </w:r>
      <w:r w:rsidR="004A7ABA" w:rsidRPr="008B5D09">
        <w:rPr>
          <w:rFonts w:ascii="標楷體" w:hAnsi="標楷體" w:cs="新細明體" w:hint="eastAsia"/>
          <w:bCs/>
        </w:rPr>
        <w:t>辦理產攜專班主要係期</w:t>
      </w:r>
      <w:r w:rsidR="00987E96">
        <w:rPr>
          <w:rFonts w:ascii="標楷體" w:hAnsi="標楷體" w:cs="新細明體" w:hint="eastAsia"/>
          <w:bCs/>
        </w:rPr>
        <w:t>望</w:t>
      </w:r>
      <w:r w:rsidR="004A7ABA" w:rsidRPr="008B5D09">
        <w:rPr>
          <w:rFonts w:ascii="標楷體" w:hAnsi="標楷體" w:cs="新細明體" w:hint="eastAsia"/>
          <w:bCs/>
        </w:rPr>
        <w:t>學生充實專業知能後，留臺充裕產業發展所需之人才，倘學生華語文能力未能符合</w:t>
      </w:r>
      <w:r w:rsidR="0047750D">
        <w:rPr>
          <w:rFonts w:ascii="標楷體" w:hAnsi="標楷體" w:cs="新細明體" w:hint="eastAsia"/>
          <w:bCs/>
        </w:rPr>
        <w:t>企業</w:t>
      </w:r>
      <w:r w:rsidR="004A7ABA" w:rsidRPr="008B5D09">
        <w:rPr>
          <w:rFonts w:ascii="標楷體" w:hAnsi="標楷體" w:cs="新細明體" w:hint="eastAsia"/>
          <w:bCs/>
        </w:rPr>
        <w:t>需求，將影響</w:t>
      </w:r>
      <w:r w:rsidR="009E38DE" w:rsidRPr="008B5D09">
        <w:rPr>
          <w:rFonts w:ascii="標楷體" w:hAnsi="標楷體" w:cs="新細明體" w:hint="eastAsia"/>
          <w:bCs/>
        </w:rPr>
        <w:t>其</w:t>
      </w:r>
      <w:r w:rsidR="004A7ABA" w:rsidRPr="008B5D09">
        <w:rPr>
          <w:rFonts w:ascii="標楷體" w:hAnsi="標楷體" w:cs="新細明體" w:hint="eastAsia"/>
          <w:bCs/>
        </w:rPr>
        <w:t>留臺發展之可能性</w:t>
      </w:r>
      <w:r w:rsidR="00BA12D9">
        <w:rPr>
          <w:rFonts w:ascii="標楷體" w:hAnsi="標楷體" w:cs="新細明體" w:hint="eastAsia"/>
          <w:bCs/>
        </w:rPr>
        <w:t>，</w:t>
      </w:r>
      <w:r w:rsidR="009E38DE" w:rsidRPr="008B5D09">
        <w:rPr>
          <w:rFonts w:ascii="標楷體" w:hAnsi="標楷體" w:cs="新細明體" w:hint="eastAsia"/>
          <w:bCs/>
        </w:rPr>
        <w:t>經函請</w:t>
      </w:r>
      <w:r w:rsidR="00706ED8" w:rsidRPr="008B5D09">
        <w:rPr>
          <w:rFonts w:ascii="標楷體" w:hAnsi="標楷體" w:cs="新細明體" w:hint="eastAsia"/>
          <w:bCs/>
        </w:rPr>
        <w:t>僑務委員會</w:t>
      </w:r>
      <w:r w:rsidR="00987E96" w:rsidRPr="008B5D09">
        <w:rPr>
          <w:rFonts w:ascii="標楷體" w:hAnsi="標楷體" w:cs="新細明體" w:hint="eastAsia"/>
          <w:bCs/>
        </w:rPr>
        <w:t>督促辦理產攜專班學校確實辦理相關測驗，</w:t>
      </w:r>
      <w:r w:rsidR="00987E96">
        <w:rPr>
          <w:rFonts w:ascii="標楷體" w:hAnsi="標楷體" w:cs="新細明體" w:hint="eastAsia"/>
          <w:bCs/>
        </w:rPr>
        <w:t>並</w:t>
      </w:r>
      <w:r w:rsidR="004A7ABA" w:rsidRPr="008B5D09">
        <w:rPr>
          <w:rFonts w:ascii="標楷體" w:hAnsi="標楷體" w:cs="新細明體" w:hint="eastAsia"/>
          <w:bCs/>
        </w:rPr>
        <w:t>掌握學生參與測驗情形，據以分級分班辦理華語文班之授課，及就後測未達標準學生提供相關輔導措施，暨研酌提高產攜專班學生華語文門檻之可行性，進而增進學生畢業後留臺就業人數，達成提升國家競爭力之目標。</w:t>
      </w:r>
      <w:r w:rsidR="00A24170" w:rsidRPr="008B5D09">
        <w:rPr>
          <w:rFonts w:ascii="標楷體" w:hAnsi="標楷體" w:cs="標楷體" w:hint="eastAsia"/>
        </w:rPr>
        <w:t>據復：</w:t>
      </w:r>
      <w:r w:rsidR="00432664">
        <w:rPr>
          <w:rFonts w:ascii="標楷體" w:hAnsi="標楷體" w:cs="標楷體" w:hint="eastAsia"/>
        </w:rPr>
        <w:t>近年來臺就讀產攜專班人數大幅增加，復考量學生華語文能力攸關層面甚廣，爰自112學年度起針對招生簡章之華語文能力報名資格逐年趨嚴規範，</w:t>
      </w:r>
      <w:r w:rsidR="00062E3C">
        <w:rPr>
          <w:rFonts w:ascii="標楷體" w:hAnsi="標楷體" w:cs="標楷體" w:hint="eastAsia"/>
        </w:rPr>
        <w:t>並訂定未來精進作為：</w:t>
      </w:r>
      <w:r w:rsidR="00C171B7">
        <w:rPr>
          <w:rFonts w:ascii="標楷體" w:hAnsi="標楷體" w:cs="標楷體" w:hint="eastAsia"/>
        </w:rPr>
        <w:t>1.</w:t>
      </w:r>
      <w:r w:rsidR="005714F6" w:rsidRPr="008B5D09">
        <w:rPr>
          <w:rFonts w:ascii="標楷體" w:hAnsi="標楷體" w:cs="標楷體" w:hint="eastAsia"/>
        </w:rPr>
        <w:t>將自114學年</w:t>
      </w:r>
      <w:r w:rsidR="00062E3C">
        <w:rPr>
          <w:rFonts w:ascii="標楷體" w:hAnsi="標楷體" w:cs="標楷體" w:hint="eastAsia"/>
        </w:rPr>
        <w:t>度</w:t>
      </w:r>
      <w:r w:rsidR="005714F6" w:rsidRPr="008B5D09">
        <w:rPr>
          <w:rFonts w:ascii="標楷體" w:hAnsi="標楷體" w:cs="標楷體" w:hint="eastAsia"/>
        </w:rPr>
        <w:t>起</w:t>
      </w:r>
      <w:r w:rsidR="006759AE">
        <w:rPr>
          <w:rFonts w:ascii="標楷體" w:hAnsi="標楷體" w:cs="標楷體" w:hint="eastAsia"/>
        </w:rPr>
        <w:t>規範</w:t>
      </w:r>
      <w:r w:rsidR="006759AE" w:rsidRPr="008B5D09">
        <w:rPr>
          <w:rFonts w:ascii="標楷體" w:hAnsi="標楷體" w:cs="標楷體" w:hint="eastAsia"/>
        </w:rPr>
        <w:t>各校華語文施測期程</w:t>
      </w:r>
      <w:r w:rsidR="00BB4877">
        <w:rPr>
          <w:rFonts w:ascii="標楷體" w:hAnsi="標楷體" w:cs="標楷體" w:hint="eastAsia"/>
        </w:rPr>
        <w:t>，</w:t>
      </w:r>
      <w:r w:rsidR="006759AE">
        <w:rPr>
          <w:rFonts w:ascii="標楷體" w:hAnsi="標楷體" w:cs="標楷體" w:hint="eastAsia"/>
        </w:rPr>
        <w:t>並</w:t>
      </w:r>
      <w:r w:rsidR="005714F6" w:rsidRPr="008B5D09">
        <w:rPr>
          <w:rFonts w:ascii="標楷體" w:hAnsi="標楷體" w:cs="標楷體" w:hint="eastAsia"/>
        </w:rPr>
        <w:t>依</w:t>
      </w:r>
      <w:r w:rsidR="006759AE">
        <w:rPr>
          <w:rFonts w:ascii="標楷體" w:hAnsi="標楷體" w:cs="標楷體" w:hint="eastAsia"/>
        </w:rPr>
        <w:t>學生</w:t>
      </w:r>
      <w:r w:rsidR="005714F6" w:rsidRPr="008B5D09">
        <w:rPr>
          <w:rFonts w:ascii="標楷體" w:hAnsi="標楷體" w:cs="標楷體" w:hint="eastAsia"/>
        </w:rPr>
        <w:t>入學</w:t>
      </w:r>
      <w:r w:rsidR="00E04E54" w:rsidRPr="008B5D09">
        <w:rPr>
          <w:rFonts w:ascii="標楷體" w:hAnsi="標楷體" w:cs="標楷體" w:hint="eastAsia"/>
        </w:rPr>
        <w:t>資料</w:t>
      </w:r>
      <w:r w:rsidR="005714F6" w:rsidRPr="008B5D09">
        <w:rPr>
          <w:rFonts w:ascii="標楷體" w:hAnsi="標楷體" w:cs="標楷體" w:hint="eastAsia"/>
        </w:rPr>
        <w:t>控管追蹤</w:t>
      </w:r>
      <w:r w:rsidR="006759AE">
        <w:rPr>
          <w:rFonts w:ascii="標楷體" w:hAnsi="標楷體" w:cs="標楷體" w:hint="eastAsia"/>
        </w:rPr>
        <w:t>施測結果</w:t>
      </w:r>
      <w:r w:rsidR="005714F6" w:rsidRPr="008B5D09">
        <w:rPr>
          <w:rFonts w:ascii="標楷體" w:hAnsi="標楷體" w:cs="標楷體" w:hint="eastAsia"/>
        </w:rPr>
        <w:t>；</w:t>
      </w:r>
      <w:r w:rsidR="00C171B7">
        <w:rPr>
          <w:rFonts w:ascii="標楷體" w:hAnsi="標楷體" w:cs="標楷體" w:hint="eastAsia"/>
        </w:rPr>
        <w:t>2.</w:t>
      </w:r>
      <w:r w:rsidR="005714F6" w:rsidRPr="008B5D09">
        <w:rPr>
          <w:rFonts w:ascii="標楷體" w:hAnsi="標楷體" w:cs="標楷體" w:hint="eastAsia"/>
        </w:rPr>
        <w:t>調整114學年度產攜專班課程計畫，</w:t>
      </w:r>
      <w:r w:rsidR="00A4020B">
        <w:rPr>
          <w:rFonts w:ascii="標楷體" w:hAnsi="標楷體" w:cs="標楷體" w:hint="eastAsia"/>
        </w:rPr>
        <w:t>新生</w:t>
      </w:r>
      <w:r w:rsidR="00BA6B93">
        <w:rPr>
          <w:rFonts w:ascii="標楷體" w:hAnsi="標楷體" w:cs="標楷體" w:hint="eastAsia"/>
        </w:rPr>
        <w:t>入學後基礎訓練增加72小時華語文課程，</w:t>
      </w:r>
      <w:r w:rsidR="005714F6" w:rsidRPr="008B5D09">
        <w:rPr>
          <w:rFonts w:ascii="標楷體" w:hAnsi="標楷體" w:cs="標楷體" w:hint="eastAsia"/>
        </w:rPr>
        <w:t>通過</w:t>
      </w:r>
      <w:r w:rsidR="00DE6B4C" w:rsidRPr="008B5D09">
        <w:rPr>
          <w:rFonts w:ascii="標楷體" w:hAnsi="標楷體" w:cs="標楷體" w:hint="eastAsia"/>
        </w:rPr>
        <w:t xml:space="preserve">TOCFL </w:t>
      </w:r>
      <w:r w:rsidR="005714F6" w:rsidRPr="008B5D09">
        <w:rPr>
          <w:rFonts w:ascii="標楷體" w:hAnsi="標楷體" w:cs="標楷體" w:hint="eastAsia"/>
        </w:rPr>
        <w:t>A1者方可安排實習</w:t>
      </w:r>
      <w:r w:rsidR="00062E3C">
        <w:rPr>
          <w:rFonts w:ascii="標楷體" w:hAnsi="標楷體" w:cs="標楷體" w:hint="eastAsia"/>
        </w:rPr>
        <w:t>，並將</w:t>
      </w:r>
      <w:r w:rsidR="005714F6" w:rsidRPr="008B5D09">
        <w:rPr>
          <w:rFonts w:ascii="標楷體" w:hAnsi="標楷體" w:cs="標楷體" w:hint="eastAsia"/>
        </w:rPr>
        <w:t>各校僑生華語文能力納入開班員額審查參據</w:t>
      </w:r>
      <w:r w:rsidR="00062E3C">
        <w:rPr>
          <w:rFonts w:ascii="標楷體" w:hAnsi="標楷體" w:cs="標楷體" w:hint="eastAsia"/>
        </w:rPr>
        <w:t>；3.研議修訂115學年度招生簡章，</w:t>
      </w:r>
      <w:r w:rsidR="00A4020B">
        <w:rPr>
          <w:rFonts w:ascii="標楷體" w:hAnsi="標楷體" w:cs="標楷體" w:hint="eastAsia"/>
        </w:rPr>
        <w:t>將報名資格</w:t>
      </w:r>
      <w:r w:rsidR="00062E3C">
        <w:rPr>
          <w:rFonts w:ascii="標楷體" w:hAnsi="標楷體" w:cs="標楷體" w:hint="eastAsia"/>
        </w:rPr>
        <w:t>規範</w:t>
      </w:r>
      <w:r w:rsidR="00A4020B">
        <w:rPr>
          <w:rFonts w:ascii="標楷體" w:hAnsi="標楷體" w:cs="標楷體" w:hint="eastAsia"/>
        </w:rPr>
        <w:t>為須取得</w:t>
      </w:r>
      <w:r w:rsidR="00062E3C">
        <w:rPr>
          <w:rFonts w:ascii="標楷體" w:hAnsi="標楷體" w:cs="標楷體" w:hint="eastAsia"/>
        </w:rPr>
        <w:t>華語文能力測驗TOCFL A1以上</w:t>
      </w:r>
      <w:r w:rsidR="00A4020B">
        <w:rPr>
          <w:rFonts w:ascii="標楷體" w:hAnsi="標楷體" w:cs="標楷體" w:hint="eastAsia"/>
        </w:rPr>
        <w:t>等</w:t>
      </w:r>
      <w:r w:rsidR="00062E3C">
        <w:rPr>
          <w:rFonts w:ascii="標楷體" w:hAnsi="標楷體" w:cs="標楷體" w:hint="eastAsia"/>
        </w:rPr>
        <w:t>證明，</w:t>
      </w:r>
      <w:r w:rsidR="00A4020B">
        <w:rPr>
          <w:rFonts w:ascii="標楷體" w:hAnsi="標楷體" w:cs="標楷體" w:hint="eastAsia"/>
        </w:rPr>
        <w:t>並研議增訂就讀期間未達相當級別者不得升讀之規範</w:t>
      </w:r>
      <w:r w:rsidR="005714F6" w:rsidRPr="008B5D09">
        <w:rPr>
          <w:rFonts w:ascii="標楷體" w:hAnsi="標楷體" w:cs="標楷體" w:hint="eastAsia"/>
        </w:rPr>
        <w:t>。</w:t>
      </w:r>
    </w:p>
    <w:p w14:paraId="3B10FD9A" w14:textId="6FE44CAC" w:rsidR="00D17BB7" w:rsidRPr="008B5D09" w:rsidRDefault="00D17BB7" w:rsidP="000401BA">
      <w:pPr>
        <w:pStyle w:val="12"/>
        <w:overflowPunct w:val="0"/>
        <w:snapToGrid w:val="0"/>
        <w:spacing w:beforeLines="20" w:before="72" w:afterLines="20" w:after="72" w:line="474" w:lineRule="exact"/>
        <w:ind w:firstLineChars="200" w:firstLine="561"/>
        <w:rPr>
          <w:rFonts w:hAnsi="標楷體"/>
          <w:b/>
          <w:sz w:val="28"/>
          <w:szCs w:val="28"/>
        </w:rPr>
      </w:pPr>
      <w:r w:rsidRPr="008B5D09">
        <w:rPr>
          <w:rFonts w:hAnsi="標楷體" w:hint="eastAsia"/>
          <w:b/>
          <w:sz w:val="28"/>
          <w:szCs w:val="28"/>
        </w:rPr>
        <w:t xml:space="preserve">（二）　</w:t>
      </w:r>
      <w:r w:rsidR="004A7ABA" w:rsidRPr="008B5D09">
        <w:rPr>
          <w:rFonts w:hAnsi="標楷體" w:hint="eastAsia"/>
          <w:b/>
          <w:sz w:val="28"/>
          <w:szCs w:val="28"/>
        </w:rPr>
        <w:t>僑</w:t>
      </w:r>
      <w:r w:rsidR="001F225D" w:rsidRPr="008B5D09">
        <w:rPr>
          <w:rFonts w:hAnsi="標楷體" w:hint="eastAsia"/>
          <w:b/>
          <w:sz w:val="28"/>
          <w:szCs w:val="28"/>
        </w:rPr>
        <w:t>務</w:t>
      </w:r>
      <w:r w:rsidR="004A7ABA" w:rsidRPr="008B5D09">
        <w:rPr>
          <w:rFonts w:hAnsi="標楷體" w:hint="eastAsia"/>
          <w:b/>
          <w:sz w:val="28"/>
          <w:szCs w:val="28"/>
        </w:rPr>
        <w:t>委</w:t>
      </w:r>
      <w:r w:rsidR="001F225D" w:rsidRPr="008B5D09">
        <w:rPr>
          <w:rFonts w:hAnsi="標楷體" w:hint="eastAsia"/>
          <w:b/>
          <w:sz w:val="28"/>
          <w:szCs w:val="28"/>
        </w:rPr>
        <w:t>員</w:t>
      </w:r>
      <w:r w:rsidR="004A7ABA" w:rsidRPr="008B5D09">
        <w:rPr>
          <w:rFonts w:hAnsi="標楷體" w:hint="eastAsia"/>
          <w:b/>
          <w:sz w:val="28"/>
          <w:szCs w:val="28"/>
        </w:rPr>
        <w:t>會為建立僑胞資料，分析需求以提供精準服務，於111年9月正式發行i僑卡，截至113年底止已發行8萬餘張，i僑卡之推動已漸具成效，惟海外臺灣僑民</w:t>
      </w:r>
      <w:r w:rsidR="0047750D">
        <w:rPr>
          <w:rFonts w:hAnsi="標楷體" w:hint="eastAsia"/>
          <w:b/>
          <w:sz w:val="28"/>
          <w:szCs w:val="28"/>
        </w:rPr>
        <w:t>持卡</w:t>
      </w:r>
      <w:r w:rsidR="004A7ABA" w:rsidRPr="008B5D09">
        <w:rPr>
          <w:rFonts w:hAnsi="標楷體" w:hint="eastAsia"/>
          <w:b/>
          <w:sz w:val="28"/>
          <w:szCs w:val="28"/>
        </w:rPr>
        <w:t>比率</w:t>
      </w:r>
      <w:r w:rsidR="00F36657" w:rsidRPr="008B5D09">
        <w:rPr>
          <w:rFonts w:hAnsi="標楷體" w:hint="eastAsia"/>
          <w:b/>
          <w:sz w:val="28"/>
          <w:szCs w:val="28"/>
        </w:rPr>
        <w:t>偏低</w:t>
      </w:r>
      <w:r w:rsidR="004A7ABA" w:rsidRPr="008B5D09">
        <w:rPr>
          <w:rFonts w:hAnsi="標楷體" w:hint="eastAsia"/>
          <w:b/>
          <w:sz w:val="28"/>
          <w:szCs w:val="28"/>
        </w:rPr>
        <w:t>；另i僑卡英文網站部分頁面久未更新，網頁引導體驗i僑卡功能之內容尚待精進；又僑居印尼、泰國及越南僑胞可享有該國特約商家數量較為不足</w:t>
      </w:r>
      <w:r w:rsidR="001F40BB">
        <w:rPr>
          <w:rFonts w:hAnsi="標楷體" w:hint="eastAsia"/>
          <w:b/>
          <w:sz w:val="28"/>
          <w:szCs w:val="28"/>
        </w:rPr>
        <w:t>，</w:t>
      </w:r>
      <w:r w:rsidR="004A7ABA" w:rsidRPr="008B5D09">
        <w:rPr>
          <w:rFonts w:hAnsi="標楷體" w:hint="eastAsia"/>
          <w:b/>
          <w:sz w:val="28"/>
          <w:szCs w:val="28"/>
        </w:rPr>
        <w:t>允宜研謀精進卡務推展策略，以提供僑胞優質服務，提升i僑卡發卡數量。</w:t>
      </w:r>
    </w:p>
    <w:p w14:paraId="3D89FB39" w14:textId="00F6E120" w:rsidR="001E54E6" w:rsidRPr="008B5D09" w:rsidRDefault="00706ED8" w:rsidP="00E56D98">
      <w:pPr>
        <w:widowControl/>
        <w:overflowPunct w:val="0"/>
        <w:spacing w:line="478" w:lineRule="exact"/>
        <w:ind w:leftChars="23" w:left="55" w:firstLineChars="200" w:firstLine="480"/>
        <w:jc w:val="both"/>
        <w:rPr>
          <w:rFonts w:ascii="標楷體" w:hAnsi="標楷體" w:cs="新細明體"/>
          <w:bCs/>
        </w:rPr>
      </w:pPr>
      <w:r w:rsidRPr="008B5D09">
        <w:rPr>
          <w:rFonts w:ascii="標楷體" w:hAnsi="標楷體" w:cs="新細明體" w:hint="eastAsia"/>
          <w:bCs/>
        </w:rPr>
        <w:t>僑務委員會</w:t>
      </w:r>
      <w:r w:rsidR="00F36657" w:rsidRPr="008B5D09">
        <w:rPr>
          <w:rFonts w:ascii="標楷體" w:hAnsi="標楷體" w:cs="新細明體" w:hint="eastAsia"/>
          <w:bCs/>
        </w:rPr>
        <w:t>為鼓勵僑胞回國觀光，促進國內商機，於106年國慶期間發行實體僑胞卡</w:t>
      </w:r>
      <w:r w:rsidR="006634ED" w:rsidRPr="008B5D09">
        <w:rPr>
          <w:rFonts w:ascii="標楷體" w:hAnsi="標楷體" w:cs="新細明體" w:hint="eastAsia"/>
          <w:bCs/>
        </w:rPr>
        <w:t>（下稱第一代僑胞卡）</w:t>
      </w:r>
      <w:r w:rsidR="00F36657" w:rsidRPr="008B5D09">
        <w:rPr>
          <w:rFonts w:ascii="標楷體" w:hAnsi="標楷體" w:cs="新細明體" w:hint="eastAsia"/>
          <w:bCs/>
        </w:rPr>
        <w:t>，提供國內外特約商店專屬優惠</w:t>
      </w:r>
      <w:r w:rsidR="006634ED">
        <w:rPr>
          <w:rFonts w:ascii="標楷體" w:hAnsi="標楷體" w:cs="新細明體" w:hint="eastAsia"/>
          <w:bCs/>
        </w:rPr>
        <w:t>，並</w:t>
      </w:r>
      <w:r w:rsidR="00F36657" w:rsidRPr="008B5D09">
        <w:rPr>
          <w:rFonts w:ascii="標楷體" w:hAnsi="標楷體" w:cs="新細明體" w:hint="eastAsia"/>
          <w:bCs/>
        </w:rPr>
        <w:t>陸續發行虛擬卡片、提供線上申辦等服務</w:t>
      </w:r>
      <w:r w:rsidR="009D407D" w:rsidRPr="008B5D09">
        <w:rPr>
          <w:rFonts w:ascii="標楷體" w:hAnsi="標楷體" w:cs="新細明體" w:hint="eastAsia"/>
          <w:bCs/>
        </w:rPr>
        <w:t>，嗣為積極提升對僑胞之觸及率並瞭解個別僑胞歷史活動軌跡，</w:t>
      </w:r>
      <w:r w:rsidR="00A460EC" w:rsidRPr="008B5D09">
        <w:rPr>
          <w:rFonts w:ascii="標楷體" w:hAnsi="標楷體" w:cs="新細明體" w:hint="eastAsia"/>
          <w:bCs/>
        </w:rPr>
        <w:t>於110年度配合行政院「服務型智慧政府2</w:t>
      </w:r>
      <w:r w:rsidR="00A460EC" w:rsidRPr="008B5D09">
        <w:rPr>
          <w:rFonts w:ascii="標楷體" w:hAnsi="標楷體" w:cs="新細明體"/>
          <w:bCs/>
        </w:rPr>
        <w:t>.0推動計畫</w:t>
      </w:r>
      <w:r w:rsidR="00A460EC" w:rsidRPr="008B5D09">
        <w:rPr>
          <w:rFonts w:ascii="標楷體" w:hAnsi="標楷體" w:cs="新細明體" w:hint="eastAsia"/>
          <w:bCs/>
        </w:rPr>
        <w:t>（110-114年）」，訂定「僑務委員會僑務資料智能分析及運用規劃計畫－決策輔助、僑胞服務及民生應用」</w:t>
      </w:r>
      <w:r w:rsidR="00F70DD9" w:rsidRPr="008B5D09">
        <w:rPr>
          <w:rFonts w:ascii="標楷體" w:hAnsi="標楷體" w:cs="新細明體" w:hint="eastAsia"/>
          <w:bCs/>
        </w:rPr>
        <w:t>計畫</w:t>
      </w:r>
      <w:r w:rsidR="00E41348" w:rsidRPr="008B5D09">
        <w:rPr>
          <w:rFonts w:ascii="標楷體" w:hAnsi="標楷體" w:cs="新細明體" w:hint="eastAsia"/>
          <w:bCs/>
        </w:rPr>
        <w:t>，期程</w:t>
      </w:r>
      <w:r w:rsidR="00F70DD9" w:rsidRPr="008B5D09">
        <w:rPr>
          <w:rFonts w:ascii="標楷體" w:hAnsi="標楷體" w:cs="新細明體" w:hint="eastAsia"/>
          <w:bCs/>
        </w:rPr>
        <w:t>為111至114年度，</w:t>
      </w:r>
      <w:r w:rsidR="009615A7">
        <w:rPr>
          <w:rFonts w:ascii="標楷體" w:hAnsi="標楷體" w:cs="新細明體" w:hint="eastAsia"/>
          <w:bCs/>
        </w:rPr>
        <w:t>截</w:t>
      </w:r>
      <w:r w:rsidR="00F70DD9" w:rsidRPr="008B5D09">
        <w:rPr>
          <w:rFonts w:ascii="標楷體" w:hAnsi="標楷體" w:cs="新細明體" w:hint="eastAsia"/>
          <w:bCs/>
        </w:rPr>
        <w:t>至113年</w:t>
      </w:r>
      <w:r w:rsidR="00E81289">
        <w:rPr>
          <w:rFonts w:ascii="標楷體" w:hAnsi="標楷體" w:cs="新細明體" w:hint="eastAsia"/>
          <w:bCs/>
        </w:rPr>
        <w:t>底止，</w:t>
      </w:r>
      <w:r w:rsidR="00F70DD9" w:rsidRPr="008B5D09">
        <w:rPr>
          <w:rFonts w:ascii="標楷體" w:hAnsi="標楷體" w:cs="新細明體" w:hint="eastAsia"/>
          <w:bCs/>
        </w:rPr>
        <w:t>已編列預算1</w:t>
      </w:r>
      <w:r w:rsidR="00F70DD9" w:rsidRPr="008B5D09">
        <w:rPr>
          <w:rFonts w:ascii="標楷體" w:hAnsi="標楷體" w:cs="新細明體"/>
          <w:bCs/>
        </w:rPr>
        <w:t>,</w:t>
      </w:r>
      <w:r w:rsidR="00F70DD9" w:rsidRPr="008B5D09">
        <w:rPr>
          <w:rFonts w:ascii="標楷體" w:hAnsi="標楷體" w:cs="新細明體" w:hint="eastAsia"/>
          <w:bCs/>
        </w:rPr>
        <w:t>087萬餘元，</w:t>
      </w:r>
      <w:r w:rsidR="00E81289">
        <w:rPr>
          <w:rFonts w:ascii="標楷體" w:hAnsi="標楷體" w:cs="新細明體" w:hint="eastAsia"/>
          <w:bCs/>
        </w:rPr>
        <w:t>並</w:t>
      </w:r>
      <w:r w:rsidR="00F70DD9" w:rsidRPr="008B5D09">
        <w:rPr>
          <w:rFonts w:ascii="標楷體" w:hAnsi="標楷體" w:cs="新細明體" w:hint="eastAsia"/>
          <w:bCs/>
        </w:rPr>
        <w:t>全數實現</w:t>
      </w:r>
      <w:r w:rsidR="00A460EC" w:rsidRPr="008B5D09">
        <w:rPr>
          <w:rFonts w:ascii="標楷體" w:hAnsi="標楷體" w:cs="新細明體" w:hint="eastAsia"/>
          <w:bCs/>
        </w:rPr>
        <w:t>，期藉由推展及換發數位第二代僑胞卡（下稱i僑卡），完備</w:t>
      </w:r>
      <w:r w:rsidR="00E81289">
        <w:rPr>
          <w:rFonts w:ascii="標楷體" w:hAnsi="標楷體" w:cs="新細明體" w:hint="eastAsia"/>
          <w:bCs/>
        </w:rPr>
        <w:t>僑</w:t>
      </w:r>
      <w:r w:rsidR="00E81289">
        <w:rPr>
          <w:rFonts w:ascii="標楷體" w:hAnsi="標楷體" w:cs="新細明體" w:hint="eastAsia"/>
          <w:bCs/>
        </w:rPr>
        <w:lastRenderedPageBreak/>
        <w:t>胞</w:t>
      </w:r>
      <w:r w:rsidR="00A460EC" w:rsidRPr="008B5D09">
        <w:rPr>
          <w:rFonts w:ascii="標楷體" w:hAnsi="標楷體" w:cs="新細明體" w:hint="eastAsia"/>
          <w:bCs/>
        </w:rPr>
        <w:t>個人基本資料，據以分析</w:t>
      </w:r>
      <w:r w:rsidR="00E81289">
        <w:rPr>
          <w:rFonts w:ascii="標楷體" w:hAnsi="標楷體" w:cs="新細明體" w:hint="eastAsia"/>
          <w:bCs/>
        </w:rPr>
        <w:t>其</w:t>
      </w:r>
      <w:r w:rsidR="00A460EC" w:rsidRPr="008B5D09">
        <w:rPr>
          <w:rFonts w:ascii="標楷體" w:hAnsi="標楷體" w:cs="新細明體" w:hint="eastAsia"/>
          <w:bCs/>
        </w:rPr>
        <w:t>需求，</w:t>
      </w:r>
      <w:r w:rsidR="00E31E19" w:rsidRPr="008B5D09">
        <w:rPr>
          <w:rFonts w:ascii="標楷體" w:hAnsi="標楷體" w:cs="新細明體" w:hint="eastAsia"/>
          <w:bCs/>
        </w:rPr>
        <w:t>並</w:t>
      </w:r>
      <w:r w:rsidR="00A460EC" w:rsidRPr="008B5D09">
        <w:rPr>
          <w:rFonts w:ascii="標楷體" w:hAnsi="標楷體" w:cs="新細明體" w:hint="eastAsia"/>
          <w:bCs/>
        </w:rPr>
        <w:t>透過精準服務增進僑胞黏著度。經查i僑卡推展及換發作業，核有下列事項</w:t>
      </w:r>
      <w:r w:rsidR="002D1A91" w:rsidRPr="008B5D09">
        <w:rPr>
          <w:rFonts w:ascii="標楷體" w:hAnsi="標楷體" w:cs="新細明體" w:hint="eastAsia"/>
          <w:bCs/>
        </w:rPr>
        <w:t>：</w:t>
      </w:r>
    </w:p>
    <w:p w14:paraId="58FE1E0D" w14:textId="7BCB4D2C" w:rsidR="00336084" w:rsidRPr="00E330DB" w:rsidRDefault="001E54E6" w:rsidP="00BB5DAD">
      <w:pPr>
        <w:widowControl/>
        <w:overflowPunct w:val="0"/>
        <w:spacing w:line="430" w:lineRule="exact"/>
        <w:ind w:firstLineChars="450" w:firstLine="1081"/>
        <w:jc w:val="both"/>
        <w:rPr>
          <w:rFonts w:ascii="標楷體" w:hAnsi="標楷體"/>
        </w:rPr>
      </w:pPr>
      <w:r w:rsidRPr="00E330DB">
        <w:rPr>
          <w:rFonts w:ascii="標楷體" w:hAnsi="標楷體"/>
          <w:b/>
        </w:rPr>
        <w:t>1.</w:t>
      </w:r>
      <w:r w:rsidRPr="00E330DB">
        <w:rPr>
          <w:rFonts w:ascii="標楷體" w:hAnsi="標楷體" w:hint="eastAsia"/>
          <w:b/>
        </w:rPr>
        <w:t xml:space="preserve">　i僑卡自111年9月起正式發行，期建立僑胞基本資料，提升僑務服務，截至113年底止，已發行8萬5千餘張，惟占海外臺灣僑民人數比率尚未及5％：</w:t>
      </w:r>
      <w:r w:rsidRPr="00E330DB">
        <w:rPr>
          <w:rFonts w:ascii="標楷體" w:hAnsi="標楷體" w:cs="新細明體" w:hint="eastAsia"/>
          <w:bCs/>
        </w:rPr>
        <w:t>僑務委員會</w:t>
      </w:r>
      <w:r w:rsidRPr="00E330DB">
        <w:rPr>
          <w:rFonts w:ascii="標楷體" w:hAnsi="標楷體" w:hint="eastAsia"/>
          <w:bCs/>
        </w:rPr>
        <w:t>自111年9月12日起發行i僑卡，</w:t>
      </w:r>
      <w:r w:rsidR="000A09A3" w:rsidRPr="00E330DB">
        <w:rPr>
          <w:rFonts w:ascii="標楷體" w:hAnsi="標楷體" w:hint="eastAsia"/>
          <w:bCs/>
        </w:rPr>
        <w:t>並執行各項推展作為，包括就持有第一代僑胞卡之僑胞，以電子郵件發送i</w:t>
      </w:r>
      <w:r w:rsidR="00F36657" w:rsidRPr="00E330DB">
        <w:rPr>
          <w:rFonts w:ascii="標楷體" w:hAnsi="標楷體" w:hint="eastAsia"/>
          <w:bCs/>
        </w:rPr>
        <w:t>僑</w:t>
      </w:r>
      <w:r w:rsidR="000A09A3" w:rsidRPr="00E330DB">
        <w:rPr>
          <w:rFonts w:ascii="標楷體" w:hAnsi="標楷體" w:hint="eastAsia"/>
          <w:bCs/>
        </w:rPr>
        <w:t>卡申辦連結；</w:t>
      </w:r>
      <w:r w:rsidRPr="00E330DB">
        <w:rPr>
          <w:rFonts w:ascii="標楷體" w:hAnsi="標楷體" w:hint="eastAsia"/>
          <w:bCs/>
        </w:rPr>
        <w:t>要求向會內申請獎</w:t>
      </w:r>
      <w:r w:rsidR="008F272D" w:rsidRPr="00E330DB">
        <w:rPr>
          <w:rFonts w:ascii="標楷體" w:hAnsi="標楷體" w:hint="eastAsia"/>
          <w:bCs/>
        </w:rPr>
        <w:t>助</w:t>
      </w:r>
      <w:r w:rsidRPr="00E330DB">
        <w:rPr>
          <w:rFonts w:ascii="標楷體" w:hAnsi="標楷體" w:hint="eastAsia"/>
          <w:bCs/>
        </w:rPr>
        <w:t>學金、投保</w:t>
      </w:r>
      <w:r w:rsidR="008F272D" w:rsidRPr="00E330DB">
        <w:rPr>
          <w:rFonts w:ascii="標楷體" w:hAnsi="標楷體" w:hint="eastAsia"/>
          <w:bCs/>
        </w:rPr>
        <w:t>傷病</w:t>
      </w:r>
      <w:r w:rsidRPr="00E330DB">
        <w:rPr>
          <w:rFonts w:ascii="標楷體" w:hAnsi="標楷體" w:hint="eastAsia"/>
          <w:bCs/>
        </w:rPr>
        <w:t>醫療保險之僑生，參加青年研習活動、華語文師資培訓之學員等先行申辦；113年度回臺參與十月慶典之僑胞，持有i僑卡</w:t>
      </w:r>
      <w:r w:rsidR="00E56DAE" w:rsidRPr="00E330DB">
        <w:rPr>
          <w:rFonts w:ascii="標楷體" w:hAnsi="標楷體" w:hint="eastAsia"/>
          <w:bCs/>
        </w:rPr>
        <w:t>者始得申請慶典</w:t>
      </w:r>
      <w:r w:rsidR="00022E6D" w:rsidRPr="00E330DB">
        <w:rPr>
          <w:rFonts w:ascii="標楷體" w:hAnsi="標楷體" w:hint="eastAsia"/>
          <w:bCs/>
        </w:rPr>
        <w:t>旅遊補助；辦理各項活動或研習時，利用學員手冊或短片加強宣導等。據該會統計，截至113年底止，i僑卡已發行85,929張，較112年底之52,480張增加33,449張，增幅達63.74％，推動已漸具成效，惟</w:t>
      </w:r>
      <w:r w:rsidR="00C20630" w:rsidRPr="00E330DB">
        <w:rPr>
          <w:rFonts w:ascii="標楷體" w:hAnsi="標楷體" w:hint="eastAsia"/>
          <w:bCs/>
        </w:rPr>
        <w:t>與</w:t>
      </w:r>
      <w:r w:rsidR="00706ED8" w:rsidRPr="00E330DB">
        <w:rPr>
          <w:rFonts w:ascii="標楷體" w:hAnsi="標楷體" w:cs="新細明體" w:hint="eastAsia"/>
          <w:bCs/>
        </w:rPr>
        <w:t>僑務委員會</w:t>
      </w:r>
      <w:r w:rsidR="00022E6D" w:rsidRPr="00E330DB">
        <w:rPr>
          <w:rFonts w:ascii="標楷體" w:hAnsi="標楷體" w:hint="eastAsia"/>
          <w:bCs/>
        </w:rPr>
        <w:t>委員長於113年3月間赴立法院業務報告表示，預期i僑卡在3年內達成20萬張之發行目標，仍有相當距離。經查，112年底海外臺灣僑民人數為208萬餘人，近6成僑居於北美洲，逾3成僑居於亞洲，經分析申請i僑卡</w:t>
      </w:r>
      <w:r w:rsidR="00E81289">
        <w:rPr>
          <w:rFonts w:ascii="標楷體" w:hAnsi="標楷體" w:hint="eastAsia"/>
          <w:bCs/>
        </w:rPr>
        <w:t>僑民僑居地分布</w:t>
      </w:r>
      <w:r w:rsidR="00022E6D" w:rsidRPr="00E330DB">
        <w:rPr>
          <w:rFonts w:ascii="標楷體" w:hAnsi="標楷體" w:hint="eastAsia"/>
          <w:bCs/>
        </w:rPr>
        <w:t>情形，截至113年底止，整體僑民申請比率為4.12％，其中以非洲僑民占比10.06％最高，亞洲僑民8.23％次之，大洋洲僑民5.48％及歐洲僑民5.23％再次之，而僑民最多</w:t>
      </w:r>
      <w:r w:rsidR="006634ED">
        <w:rPr>
          <w:rFonts w:ascii="標楷體" w:hAnsi="標楷體" w:hint="eastAsia"/>
          <w:bCs/>
        </w:rPr>
        <w:t>之</w:t>
      </w:r>
      <w:r w:rsidR="00022E6D" w:rsidRPr="00E330DB">
        <w:rPr>
          <w:rFonts w:ascii="標楷體" w:hAnsi="標楷體" w:hint="eastAsia"/>
          <w:bCs/>
        </w:rPr>
        <w:t>北美洲申請占比僅1.8</w:t>
      </w:r>
      <w:r w:rsidR="006634ED">
        <w:rPr>
          <w:rFonts w:ascii="標楷體" w:hAnsi="標楷體" w:hint="eastAsia"/>
          <w:bCs/>
        </w:rPr>
        <w:t>0</w:t>
      </w:r>
      <w:r w:rsidR="00022E6D" w:rsidRPr="00E330DB">
        <w:rPr>
          <w:rFonts w:ascii="標楷體" w:hAnsi="標楷體" w:hint="eastAsia"/>
          <w:bCs/>
        </w:rPr>
        <w:t>％最低，相關卡務推展策略允</w:t>
      </w:r>
      <w:r w:rsidR="0047750D">
        <w:rPr>
          <w:rFonts w:ascii="標楷體" w:hAnsi="標楷體" w:hint="eastAsia"/>
          <w:bCs/>
        </w:rPr>
        <w:t>待</w:t>
      </w:r>
      <w:r w:rsidR="00022E6D" w:rsidRPr="00E330DB">
        <w:rPr>
          <w:rFonts w:ascii="標楷體" w:hAnsi="標楷體" w:hint="eastAsia"/>
          <w:bCs/>
        </w:rPr>
        <w:t>加強宣傳力道。鑑於</w:t>
      </w:r>
      <w:r w:rsidR="006634ED" w:rsidRPr="00E330DB">
        <w:rPr>
          <w:rFonts w:ascii="標楷體" w:hAnsi="標楷體" w:hint="eastAsia"/>
          <w:bCs/>
        </w:rPr>
        <w:t>推動</w:t>
      </w:r>
      <w:r w:rsidR="00022E6D" w:rsidRPr="00E330DB">
        <w:rPr>
          <w:rFonts w:ascii="標楷體" w:hAnsi="標楷體" w:hint="eastAsia"/>
          <w:bCs/>
        </w:rPr>
        <w:t>i僑卡目的係為精準化全球僑胞服務，</w:t>
      </w:r>
      <w:r w:rsidR="000A09A3" w:rsidRPr="00E330DB">
        <w:rPr>
          <w:rFonts w:ascii="標楷體" w:hAnsi="標楷體" w:hint="eastAsia"/>
          <w:bCs/>
        </w:rPr>
        <w:t>經函請</w:t>
      </w:r>
      <w:r w:rsidR="00706ED8" w:rsidRPr="00E330DB">
        <w:rPr>
          <w:rFonts w:ascii="標楷體" w:hAnsi="標楷體" w:cs="新細明體" w:hint="eastAsia"/>
          <w:bCs/>
        </w:rPr>
        <w:t>僑務委員會</w:t>
      </w:r>
      <w:r w:rsidR="00022E6D" w:rsidRPr="00E330DB">
        <w:rPr>
          <w:rFonts w:ascii="標楷體" w:hAnsi="標楷體" w:hint="eastAsia"/>
          <w:bCs/>
        </w:rPr>
        <w:t>研謀卡務推展之精進策略</w:t>
      </w:r>
      <w:r w:rsidR="00160C50" w:rsidRPr="00E330DB">
        <w:rPr>
          <w:rFonts w:ascii="標楷體" w:hAnsi="標楷體" w:hint="eastAsia"/>
          <w:bCs/>
        </w:rPr>
        <w:t>，</w:t>
      </w:r>
      <w:r w:rsidR="00C20630" w:rsidRPr="00E330DB">
        <w:rPr>
          <w:rFonts w:ascii="標楷體" w:hAnsi="標楷體" w:hint="eastAsia"/>
          <w:bCs/>
        </w:rPr>
        <w:t>並促請</w:t>
      </w:r>
      <w:r w:rsidR="00022E6D" w:rsidRPr="00E330DB">
        <w:rPr>
          <w:rFonts w:ascii="標楷體" w:hAnsi="標楷體" w:hint="eastAsia"/>
          <w:bCs/>
        </w:rPr>
        <w:t>我國北美洲駐加拿大、美國等17個臺北經濟文化代表（辦事）處</w:t>
      </w:r>
      <w:r w:rsidR="009C0746" w:rsidRPr="00E330DB">
        <w:rPr>
          <w:rFonts w:ascii="標楷體" w:hAnsi="標楷體" w:hint="eastAsia"/>
          <w:bCs/>
        </w:rPr>
        <w:t>，</w:t>
      </w:r>
      <w:r w:rsidR="00022E6D" w:rsidRPr="00E330DB">
        <w:rPr>
          <w:rFonts w:ascii="標楷體" w:hAnsi="標楷體" w:hint="eastAsia"/>
          <w:bCs/>
        </w:rPr>
        <w:t>及紐約、洛杉磯等12個華僑文教服務中心加強辦理宣傳推廣作業，以提升i僑卡發卡數量</w:t>
      </w:r>
      <w:r w:rsidR="00532734">
        <w:rPr>
          <w:rFonts w:ascii="標楷體" w:hAnsi="標楷體" w:hint="eastAsia"/>
          <w:bCs/>
        </w:rPr>
        <w:t>，並達</w:t>
      </w:r>
      <w:r w:rsidR="00022E6D" w:rsidRPr="00E330DB">
        <w:rPr>
          <w:rFonts w:ascii="標楷體" w:hAnsi="標楷體" w:hint="eastAsia"/>
          <w:bCs/>
        </w:rPr>
        <w:t>提供精準服務及增進僑胞黏著度之目標。</w:t>
      </w:r>
      <w:r w:rsidR="007C651D" w:rsidRPr="00E330DB">
        <w:rPr>
          <w:rFonts w:ascii="標楷體" w:hAnsi="標楷體" w:hint="eastAsia"/>
        </w:rPr>
        <w:t>據復：</w:t>
      </w:r>
      <w:r w:rsidR="006A0DFC">
        <w:rPr>
          <w:rFonts w:ascii="標楷體" w:hAnsi="標楷體" w:hint="eastAsia"/>
        </w:rPr>
        <w:t>截至114年6月11日，i僑卡</w:t>
      </w:r>
      <w:r w:rsidR="00061F25">
        <w:rPr>
          <w:rFonts w:ascii="標楷體" w:hAnsi="標楷體" w:hint="eastAsia"/>
        </w:rPr>
        <w:t>計</w:t>
      </w:r>
      <w:r w:rsidR="006A0DFC">
        <w:rPr>
          <w:rFonts w:ascii="標楷體" w:hAnsi="標楷體" w:hint="eastAsia"/>
        </w:rPr>
        <w:t>發行97</w:t>
      </w:r>
      <w:r w:rsidR="006A0DFC">
        <w:rPr>
          <w:rFonts w:ascii="標楷體" w:hAnsi="標楷體"/>
        </w:rPr>
        <w:t>,</w:t>
      </w:r>
      <w:r w:rsidR="006A0DFC">
        <w:rPr>
          <w:rFonts w:ascii="標楷體" w:hAnsi="標楷體" w:hint="eastAsia"/>
        </w:rPr>
        <w:t>890張，已較113年底增加逾1萬張</w:t>
      </w:r>
      <w:r w:rsidR="00061F25">
        <w:rPr>
          <w:rFonts w:ascii="標楷體" w:hAnsi="標楷體" w:hint="eastAsia"/>
        </w:rPr>
        <w:t>；</w:t>
      </w:r>
      <w:r w:rsidR="006A0DFC">
        <w:rPr>
          <w:rFonts w:ascii="標楷體" w:hAnsi="標楷體" w:hint="eastAsia"/>
        </w:rPr>
        <w:t>有關北美洲僑民申辦i僑卡占比偏低，主要係該地區僑民普遍對於個人資料保護意識較強，將</w:t>
      </w:r>
      <w:r w:rsidR="00061F25">
        <w:rPr>
          <w:rFonts w:ascii="標楷體" w:hAnsi="標楷體" w:hint="eastAsia"/>
        </w:rPr>
        <w:t>請駐北美洲同仁推廣時加強</w:t>
      </w:r>
      <w:r w:rsidR="006A0DFC">
        <w:rPr>
          <w:rFonts w:ascii="標楷體" w:hAnsi="標楷體" w:hint="eastAsia"/>
        </w:rPr>
        <w:t>宣導i僑卡系統</w:t>
      </w:r>
      <w:r w:rsidR="001A6B7E">
        <w:rPr>
          <w:rFonts w:ascii="標楷體" w:hAnsi="標楷體" w:hint="eastAsia"/>
        </w:rPr>
        <w:t>已</w:t>
      </w:r>
      <w:r w:rsidR="006606EA">
        <w:rPr>
          <w:rFonts w:ascii="標楷體" w:hAnsi="標楷體" w:hint="eastAsia"/>
        </w:rPr>
        <w:t>採嚴格標準之安全防護</w:t>
      </w:r>
      <w:r w:rsidR="00061F25">
        <w:rPr>
          <w:rFonts w:ascii="標楷體" w:hAnsi="標楷體" w:hint="eastAsia"/>
        </w:rPr>
        <w:t>等</w:t>
      </w:r>
      <w:r w:rsidR="002E16F9">
        <w:rPr>
          <w:rFonts w:ascii="標楷體" w:hAnsi="標楷體" w:hint="eastAsia"/>
        </w:rPr>
        <w:t>；</w:t>
      </w:r>
      <w:r w:rsidR="00643B68">
        <w:rPr>
          <w:rFonts w:ascii="標楷體" w:hAnsi="標楷體" w:hint="eastAsia"/>
        </w:rPr>
        <w:t>該會</w:t>
      </w:r>
      <w:r w:rsidR="007D66C4">
        <w:rPr>
          <w:rFonts w:ascii="標楷體" w:hAnsi="標楷體" w:hint="eastAsia"/>
        </w:rPr>
        <w:t>亦</w:t>
      </w:r>
      <w:r w:rsidR="00643B68">
        <w:rPr>
          <w:rFonts w:ascii="標楷體" w:hAnsi="標楷體" w:hint="eastAsia"/>
        </w:rPr>
        <w:t>將結合僑務活動報名系統，於僑胞報名參加各項邀訪團、研習班及僑生就業輔導博覽會等活動時</w:t>
      </w:r>
      <w:r w:rsidR="0070027C">
        <w:rPr>
          <w:rFonts w:ascii="標楷體" w:hAnsi="標楷體" w:hint="eastAsia"/>
        </w:rPr>
        <w:t>鼓勵僑胞</w:t>
      </w:r>
      <w:r w:rsidR="00BC3187" w:rsidRPr="00E330DB">
        <w:rPr>
          <w:rFonts w:ascii="標楷體" w:hAnsi="標楷體" w:hint="eastAsia"/>
        </w:rPr>
        <w:t>一併申辦</w:t>
      </w:r>
      <w:r w:rsidR="00643B68">
        <w:rPr>
          <w:rFonts w:ascii="標楷體" w:hAnsi="標楷體" w:hint="eastAsia"/>
        </w:rPr>
        <w:t>，</w:t>
      </w:r>
      <w:r w:rsidR="00E81289">
        <w:rPr>
          <w:rFonts w:ascii="標楷體" w:hAnsi="標楷體" w:hint="eastAsia"/>
        </w:rPr>
        <w:t>及</w:t>
      </w:r>
      <w:r w:rsidR="00643B68">
        <w:rPr>
          <w:rFonts w:ascii="標楷體" w:hAnsi="標楷體" w:hint="eastAsia"/>
        </w:rPr>
        <w:t>提供</w:t>
      </w:r>
      <w:r w:rsidR="00BC3187" w:rsidRPr="00E330DB">
        <w:rPr>
          <w:rFonts w:ascii="標楷體" w:hAnsi="標楷體" w:hint="eastAsia"/>
        </w:rPr>
        <w:t>多元</w:t>
      </w:r>
      <w:r w:rsidR="00852169">
        <w:rPr>
          <w:rFonts w:ascii="標楷體" w:hAnsi="標楷體" w:hint="eastAsia"/>
        </w:rPr>
        <w:t>化</w:t>
      </w:r>
      <w:r w:rsidR="00BC3187" w:rsidRPr="00E330DB">
        <w:rPr>
          <w:rFonts w:ascii="標楷體" w:hAnsi="標楷體" w:hint="eastAsia"/>
        </w:rPr>
        <w:t>加值服務</w:t>
      </w:r>
      <w:r w:rsidR="00643B68">
        <w:rPr>
          <w:rFonts w:ascii="標楷體" w:hAnsi="標楷體" w:hint="eastAsia"/>
        </w:rPr>
        <w:t>、</w:t>
      </w:r>
      <w:r w:rsidR="00BC3187" w:rsidRPr="00E330DB">
        <w:rPr>
          <w:rFonts w:ascii="標楷體" w:hAnsi="標楷體" w:hint="eastAsia"/>
        </w:rPr>
        <w:t>新增多樣化特約商店</w:t>
      </w:r>
      <w:r w:rsidR="007D66C4">
        <w:rPr>
          <w:rFonts w:ascii="標楷體" w:hAnsi="標楷體" w:hint="eastAsia"/>
        </w:rPr>
        <w:t>，</w:t>
      </w:r>
      <w:r w:rsidR="00E81289">
        <w:rPr>
          <w:rFonts w:ascii="標楷體" w:hAnsi="標楷體" w:hint="eastAsia"/>
        </w:rPr>
        <w:t>暨</w:t>
      </w:r>
      <w:r w:rsidR="007D66C4">
        <w:rPr>
          <w:rFonts w:ascii="標楷體" w:hAnsi="標楷體" w:hint="eastAsia"/>
        </w:rPr>
        <w:t>於僑務電子報網站等設推廣專區，持續辦理推廣作為。</w:t>
      </w:r>
    </w:p>
    <w:p w14:paraId="3F1C8AD1" w14:textId="7BC56294" w:rsidR="00022E6D" w:rsidRPr="008B5D09" w:rsidRDefault="000A09A3" w:rsidP="00BB5DAD">
      <w:pPr>
        <w:widowControl/>
        <w:overflowPunct w:val="0"/>
        <w:spacing w:line="446" w:lineRule="exact"/>
        <w:ind w:firstLineChars="450" w:firstLine="1081"/>
        <w:jc w:val="both"/>
        <w:rPr>
          <w:rFonts w:ascii="標楷體" w:hAnsi="標楷體"/>
        </w:rPr>
      </w:pPr>
      <w:r w:rsidRPr="008B5D09">
        <w:rPr>
          <w:rFonts w:ascii="標楷體" w:hAnsi="標楷體" w:hint="eastAsia"/>
          <w:b/>
        </w:rPr>
        <w:t>2</w:t>
      </w:r>
      <w:r w:rsidRPr="008B5D09">
        <w:rPr>
          <w:rFonts w:ascii="標楷體" w:hAnsi="標楷體"/>
          <w:b/>
        </w:rPr>
        <w:t>.</w:t>
      </w:r>
      <w:r w:rsidRPr="008B5D09">
        <w:rPr>
          <w:rFonts w:ascii="標楷體" w:hAnsi="標楷體" w:hint="eastAsia"/>
          <w:b/>
        </w:rPr>
        <w:t xml:space="preserve">　i僑卡服務網站提供i僑卡各項服務及優惠資訊，惟英文網站部分頁面久未更新，網頁引導體驗i僑卡功能之內容尚待精進；</w:t>
      </w:r>
      <w:r w:rsidR="00C20630" w:rsidRPr="008B5D09">
        <w:rPr>
          <w:rFonts w:ascii="標楷體" w:hAnsi="標楷體" w:hint="eastAsia"/>
          <w:b/>
        </w:rPr>
        <w:t>又</w:t>
      </w:r>
      <w:r w:rsidRPr="008B5D09">
        <w:rPr>
          <w:rFonts w:ascii="標楷體" w:hAnsi="標楷體" w:hint="eastAsia"/>
          <w:b/>
        </w:rPr>
        <w:t>僑居印尼、泰國及越南僑胞可享有該國特約商家數量較為不足：</w:t>
      </w:r>
      <w:r w:rsidRPr="008B5D09">
        <w:rPr>
          <w:rFonts w:ascii="標楷體" w:hAnsi="標楷體" w:cs="新細明體" w:hint="eastAsia"/>
          <w:bCs/>
        </w:rPr>
        <w:t>僑務委員會</w:t>
      </w:r>
      <w:r w:rsidRPr="008B5D09">
        <w:rPr>
          <w:rFonts w:ascii="標楷體" w:hAnsi="標楷體" w:hint="eastAsia"/>
          <w:bCs/>
        </w:rPr>
        <w:t>將第一代僑胞卡定位為優惠卡，復為增加僑胞申請i僑卡誘因，將i僑卡擴大定位為優惠卡、聯繫卡及服務卡，並建置i僑卡服務網站</w:t>
      </w:r>
      <w:r w:rsidR="00C20630" w:rsidRPr="008B5D09">
        <w:rPr>
          <w:rFonts w:ascii="標楷體" w:hAnsi="標楷體" w:hint="eastAsia"/>
          <w:bCs/>
        </w:rPr>
        <w:t>；</w:t>
      </w:r>
      <w:r w:rsidRPr="008B5D09">
        <w:rPr>
          <w:rFonts w:ascii="標楷體" w:hAnsi="標楷體" w:hint="eastAsia"/>
          <w:bCs/>
        </w:rPr>
        <w:t>考量</w:t>
      </w:r>
      <w:r w:rsidR="00797CAE" w:rsidRPr="008B5D09">
        <w:rPr>
          <w:rFonts w:ascii="標楷體" w:hAnsi="標楷體" w:hint="eastAsia"/>
          <w:bCs/>
        </w:rPr>
        <w:t>海外出生之第二、三代臺裔青年</w:t>
      </w:r>
      <w:r w:rsidRPr="008B5D09">
        <w:rPr>
          <w:rFonts w:ascii="標楷體" w:hAnsi="標楷體" w:hint="eastAsia"/>
          <w:bCs/>
        </w:rPr>
        <w:t>等僑胞可能不諳繁體中文，且英文為全球官方使用最多語言，爰將該網站建置為中、英文之雙語言網站，以便利僑胞申辦、瞭解ｉ僑卡之服務。</w:t>
      </w:r>
      <w:r w:rsidR="0047750D" w:rsidRPr="0047750D">
        <w:rPr>
          <w:rFonts w:ascii="標楷體" w:hAnsi="標楷體" w:hint="eastAsia"/>
          <w:bCs/>
        </w:rPr>
        <w:t>經</w:t>
      </w:r>
      <w:r w:rsidRPr="008B5D09">
        <w:rPr>
          <w:rFonts w:ascii="標楷體" w:hAnsi="標楷體" w:hint="eastAsia"/>
          <w:bCs/>
        </w:rPr>
        <w:t>本部於114年4月16日檢視i僑卡英文網站，其中</w:t>
      </w:r>
      <w:r w:rsidR="0045359C" w:rsidRPr="0045359C">
        <w:rPr>
          <w:rFonts w:ascii="標楷體" w:hAnsi="標楷體" w:hint="eastAsia"/>
          <w:bCs/>
        </w:rPr>
        <w:t>「What</w:t>
      </w:r>
      <w:r w:rsidR="0045359C" w:rsidRPr="00EA3896">
        <w:rPr>
          <w:rFonts w:ascii="標楷體" w:hAnsi="標楷體" w:hint="eastAsia"/>
          <w:bCs/>
          <w:spacing w:val="-20"/>
        </w:rPr>
        <w:t>'</w:t>
      </w:r>
      <w:r w:rsidR="0045359C" w:rsidRPr="0045359C">
        <w:rPr>
          <w:rFonts w:ascii="標楷體" w:hAnsi="標楷體" w:hint="eastAsia"/>
          <w:bCs/>
        </w:rPr>
        <w:t>s</w:t>
      </w:r>
      <w:r w:rsidR="00004BC7" w:rsidRPr="00A71A44">
        <w:rPr>
          <w:rFonts w:ascii="標楷體" w:hAnsi="標楷體" w:hint="eastAsia"/>
          <w:bCs/>
          <w:spacing w:val="160"/>
        </w:rPr>
        <w:t xml:space="preserve"> </w:t>
      </w:r>
      <w:r w:rsidR="0045359C" w:rsidRPr="0045359C">
        <w:rPr>
          <w:rFonts w:ascii="標楷體" w:hAnsi="標楷體" w:hint="eastAsia"/>
          <w:bCs/>
        </w:rPr>
        <w:t>New」</w:t>
      </w:r>
      <w:r w:rsidRPr="008B5D09">
        <w:rPr>
          <w:rFonts w:ascii="標楷體" w:hAnsi="標楷體" w:hint="eastAsia"/>
          <w:bCs/>
        </w:rPr>
        <w:t>僅有111年9月13日之「Join the 『i Compatriot Card』 Overseas Authorized Stores!」1則貼文，與中文版網站約半個月更新1則「最新消息」相較，該英文網站顯未能同步更新。又</w:t>
      </w:r>
      <w:r w:rsidRPr="008B5D09">
        <w:rPr>
          <w:rFonts w:ascii="標楷體" w:hAnsi="標楷體" w:cs="新細明體" w:hint="eastAsia"/>
          <w:bCs/>
        </w:rPr>
        <w:t>僑務委員會</w:t>
      </w:r>
      <w:r w:rsidRPr="008B5D09">
        <w:rPr>
          <w:rFonts w:ascii="標楷體" w:hAnsi="標楷體" w:hint="eastAsia"/>
          <w:bCs/>
        </w:rPr>
        <w:t>113年3至9月間於僑團返臺參訪、辦理研習班及</w:t>
      </w:r>
      <w:r w:rsidRPr="008B5D09">
        <w:rPr>
          <w:rFonts w:ascii="標楷體" w:hAnsi="標楷體" w:hint="eastAsia"/>
          <w:bCs/>
        </w:rPr>
        <w:lastRenderedPageBreak/>
        <w:t>營隊等相關活動時，透過以專人訪談方式，瞭解僑民持有i僑卡情形及使用體驗，並提出相關分析報告。據該分析報告載述，受訪人數計58人，其中持有i僑卡者計45人，該45人中有23人（51.11％）未曾使用i僑卡於特約商店消費、有41人（73.21％）不知i僑卡可綁定僑務電子報Line官方帳號，以即時瞭解最新消息及查詢優惠訊息，及</w:t>
      </w:r>
      <w:r w:rsidR="0045359C">
        <w:rPr>
          <w:rFonts w:ascii="標楷體" w:hAnsi="標楷體" w:hint="eastAsia"/>
          <w:bCs/>
        </w:rPr>
        <w:t>可</w:t>
      </w:r>
      <w:r w:rsidRPr="008B5D09">
        <w:rPr>
          <w:rFonts w:ascii="標楷體" w:hAnsi="標楷體" w:hint="eastAsia"/>
          <w:bCs/>
        </w:rPr>
        <w:t>顯示虛擬卡片等，i僑卡功能普遍未獲僑胞知悉，i僑卡服務網站引導、操作體驗</w:t>
      </w:r>
      <w:r w:rsidR="0047750D">
        <w:rPr>
          <w:rFonts w:ascii="標楷體" w:hAnsi="標楷體" w:hint="eastAsia"/>
          <w:bCs/>
        </w:rPr>
        <w:t>及相關</w:t>
      </w:r>
      <w:r w:rsidRPr="008B5D09">
        <w:rPr>
          <w:rFonts w:ascii="標楷體" w:hAnsi="標楷體" w:hint="eastAsia"/>
          <w:bCs/>
        </w:rPr>
        <w:t>網頁內容，容有待精進之處。另上開</w:t>
      </w:r>
      <w:r w:rsidR="00CA5A23" w:rsidRPr="008B5D09">
        <w:rPr>
          <w:rFonts w:ascii="標楷體" w:hAnsi="標楷體" w:hint="eastAsia"/>
          <w:bCs/>
        </w:rPr>
        <w:t>分析報告</w:t>
      </w:r>
      <w:r w:rsidR="00935656" w:rsidRPr="008B5D09">
        <w:rPr>
          <w:rFonts w:ascii="標楷體" w:hAnsi="標楷體" w:hint="eastAsia"/>
          <w:bCs/>
        </w:rPr>
        <w:t>亦</w:t>
      </w:r>
      <w:r w:rsidR="00CA5A23" w:rsidRPr="008B5D09">
        <w:rPr>
          <w:rFonts w:ascii="標楷體" w:hAnsi="標楷體" w:hint="eastAsia"/>
          <w:bCs/>
        </w:rPr>
        <w:t>指出，僑胞瀏覽i僑卡服務網站，主要係</w:t>
      </w:r>
      <w:r w:rsidR="005714F6" w:rsidRPr="008B5D09">
        <w:rPr>
          <w:rFonts w:ascii="標楷體" w:hAnsi="標楷體" w:hint="eastAsia"/>
          <w:noProof/>
          <w:sz w:val="32"/>
          <w:szCs w:val="32"/>
        </w:rPr>
        <mc:AlternateContent>
          <mc:Choice Requires="wps">
            <w:drawing>
              <wp:anchor distT="0" distB="0" distL="114300" distR="114300" simplePos="0" relativeHeight="251657728" behindDoc="1" locked="0" layoutInCell="1" allowOverlap="1" wp14:anchorId="3A2EB5E9" wp14:editId="25F2B622">
                <wp:simplePos x="0" y="0"/>
                <wp:positionH relativeFrom="margin">
                  <wp:posOffset>3827780</wp:posOffset>
                </wp:positionH>
                <wp:positionV relativeFrom="paragraph">
                  <wp:posOffset>1370965</wp:posOffset>
                </wp:positionV>
                <wp:extent cx="2506345" cy="2278380"/>
                <wp:effectExtent l="0" t="0" r="8255" b="7620"/>
                <wp:wrapTight wrapText="bothSides">
                  <wp:wrapPolygon edited="0">
                    <wp:start x="0" y="0"/>
                    <wp:lineTo x="0" y="21492"/>
                    <wp:lineTo x="21507" y="21492"/>
                    <wp:lineTo x="21507" y="0"/>
                    <wp:lineTo x="0" y="0"/>
                  </wp:wrapPolygon>
                </wp:wrapTight>
                <wp:docPr id="3" name="文字方塊 3"/>
                <wp:cNvGraphicFramePr/>
                <a:graphic xmlns:a="http://schemas.openxmlformats.org/drawingml/2006/main">
                  <a:graphicData uri="http://schemas.microsoft.com/office/word/2010/wordprocessingShape">
                    <wps:wsp>
                      <wps:cNvSpPr txBox="1"/>
                      <wps:spPr>
                        <a:xfrm>
                          <a:off x="0" y="0"/>
                          <a:ext cx="2506345" cy="2278380"/>
                        </a:xfrm>
                        <a:prstGeom prst="rect">
                          <a:avLst/>
                        </a:prstGeom>
                        <a:solidFill>
                          <a:schemeClr val="lt1"/>
                        </a:solidFill>
                        <a:ln w="6350">
                          <a:noFill/>
                        </a:ln>
                      </wps:spPr>
                      <wps:txbx>
                        <w:txbxContent>
                          <w:tbl>
                            <w:tblPr>
                              <w:tblStyle w:val="ac"/>
                              <w:tblW w:w="0" w:type="auto"/>
                              <w:jc w:val="center"/>
                              <w:tblLayout w:type="fixed"/>
                              <w:tblLook w:val="04A0" w:firstRow="1" w:lastRow="0" w:firstColumn="1" w:lastColumn="0" w:noHBand="0" w:noVBand="1"/>
                            </w:tblPr>
                            <w:tblGrid>
                              <w:gridCol w:w="1155"/>
                              <w:gridCol w:w="1276"/>
                              <w:gridCol w:w="1408"/>
                            </w:tblGrid>
                            <w:tr w:rsidR="005714F6" w:rsidRPr="002B70D9" w14:paraId="2C9F389D" w14:textId="77777777" w:rsidTr="001F3626">
                              <w:trPr>
                                <w:jc w:val="center"/>
                              </w:trPr>
                              <w:tc>
                                <w:tcPr>
                                  <w:tcW w:w="3839" w:type="dxa"/>
                                  <w:gridSpan w:val="3"/>
                                  <w:tcBorders>
                                    <w:top w:val="nil"/>
                                    <w:left w:val="nil"/>
                                    <w:bottom w:val="nil"/>
                                    <w:right w:val="nil"/>
                                  </w:tcBorders>
                                  <w:vAlign w:val="center"/>
                                </w:tcPr>
                                <w:p w14:paraId="10872B92" w14:textId="77777777" w:rsidR="005714F6" w:rsidRPr="006F5ADC" w:rsidRDefault="005714F6" w:rsidP="007C651D">
                                  <w:pPr>
                                    <w:overflowPunct w:val="0"/>
                                    <w:spacing w:line="320" w:lineRule="exact"/>
                                    <w:ind w:leftChars="-50" w:left="-120" w:rightChars="-73" w:right="-175"/>
                                    <w:rPr>
                                      <w:rFonts w:ascii="標楷體" w:hAnsi="標楷體"/>
                                      <w:b/>
                                    </w:rPr>
                                  </w:pPr>
                                  <w:r w:rsidRPr="006F5ADC">
                                    <w:rPr>
                                      <w:rFonts w:ascii="標楷體" w:hAnsi="標楷體" w:hint="eastAsia"/>
                                      <w:b/>
                                    </w:rPr>
                                    <w:t>表</w:t>
                                  </w:r>
                                  <w:r>
                                    <w:rPr>
                                      <w:rFonts w:ascii="標楷體" w:hAnsi="標楷體"/>
                                      <w:b/>
                                    </w:rPr>
                                    <w:t>2</w:t>
                                  </w:r>
                                  <w:r w:rsidRPr="00EB70B5">
                                    <w:rPr>
                                      <w:rFonts w:ascii="標楷體" w:hAnsi="標楷體" w:hint="eastAsia"/>
                                      <w:b/>
                                    </w:rPr>
                                    <w:t xml:space="preserve">　</w:t>
                                  </w:r>
                                  <w:r w:rsidRPr="006F5ADC">
                                    <w:rPr>
                                      <w:rFonts w:ascii="標楷體" w:hAnsi="標楷體" w:hint="eastAsia"/>
                                      <w:b/>
                                    </w:rPr>
                                    <w:t>i僑卡海外特約商店分布情</w:t>
                                  </w:r>
                                  <w:r>
                                    <w:rPr>
                                      <w:rFonts w:ascii="標楷體" w:hAnsi="標楷體"/>
                                      <w:b/>
                                    </w:rPr>
                                    <w:t>形</w:t>
                                  </w:r>
                                </w:p>
                              </w:tc>
                            </w:tr>
                            <w:tr w:rsidR="005714F6" w:rsidRPr="002B70D9" w14:paraId="360C9415" w14:textId="77777777" w:rsidTr="001F3626">
                              <w:trPr>
                                <w:jc w:val="center"/>
                              </w:trPr>
                              <w:tc>
                                <w:tcPr>
                                  <w:tcW w:w="3839" w:type="dxa"/>
                                  <w:gridSpan w:val="3"/>
                                  <w:tcBorders>
                                    <w:top w:val="nil"/>
                                    <w:left w:val="nil"/>
                                    <w:bottom w:val="single" w:sz="4" w:space="0" w:color="auto"/>
                                    <w:right w:val="nil"/>
                                  </w:tcBorders>
                                  <w:vAlign w:val="center"/>
                                </w:tcPr>
                                <w:p w14:paraId="734B97D4" w14:textId="31E72DD7" w:rsidR="005714F6" w:rsidRPr="007C651D" w:rsidRDefault="005714F6" w:rsidP="00F93474">
                                  <w:pPr>
                                    <w:overflowPunct w:val="0"/>
                                    <w:spacing w:line="320" w:lineRule="exact"/>
                                    <w:ind w:leftChars="-39" w:left="-94" w:rightChars="-42" w:right="-101" w:firstLine="400"/>
                                    <w:jc w:val="right"/>
                                    <w:rPr>
                                      <w:rFonts w:ascii="標楷體" w:hAnsi="標楷體"/>
                                      <w:sz w:val="20"/>
                                      <w:szCs w:val="20"/>
                                    </w:rPr>
                                  </w:pPr>
                                  <w:r w:rsidRPr="007C651D">
                                    <w:rPr>
                                      <w:rFonts w:ascii="標楷體" w:hAnsi="標楷體" w:hint="eastAsia"/>
                                      <w:sz w:val="20"/>
                                      <w:szCs w:val="20"/>
                                    </w:rPr>
                                    <w:t>單位：家、％</w:t>
                                  </w:r>
                                </w:p>
                              </w:tc>
                            </w:tr>
                            <w:tr w:rsidR="005714F6" w:rsidRPr="002B70D9" w14:paraId="099DAAEC" w14:textId="77777777" w:rsidTr="001F3626">
                              <w:trPr>
                                <w:jc w:val="center"/>
                              </w:trPr>
                              <w:tc>
                                <w:tcPr>
                                  <w:tcW w:w="1155" w:type="dxa"/>
                                  <w:tcBorders>
                                    <w:top w:val="single" w:sz="4" w:space="0" w:color="auto"/>
                                  </w:tcBorders>
                                  <w:vAlign w:val="center"/>
                                </w:tcPr>
                                <w:p w14:paraId="1B99AB0B" w14:textId="77777777" w:rsidR="005714F6" w:rsidRPr="007C651D" w:rsidRDefault="005714F6" w:rsidP="00E8139F">
                                  <w:pPr>
                                    <w:overflowPunct w:val="0"/>
                                    <w:spacing w:line="280" w:lineRule="exact"/>
                                    <w:ind w:leftChars="-36" w:left="-2" w:hangingChars="42" w:hanging="84"/>
                                    <w:jc w:val="center"/>
                                    <w:rPr>
                                      <w:rFonts w:ascii="標楷體" w:hAnsi="標楷體"/>
                                      <w:sz w:val="20"/>
                                      <w:szCs w:val="20"/>
                                    </w:rPr>
                                  </w:pPr>
                                  <w:r w:rsidRPr="007C651D">
                                    <w:rPr>
                                      <w:rFonts w:ascii="標楷體" w:hAnsi="標楷體" w:hint="eastAsia"/>
                                      <w:sz w:val="20"/>
                                      <w:szCs w:val="20"/>
                                    </w:rPr>
                                    <w:t>洲別</w:t>
                                  </w:r>
                                </w:p>
                              </w:tc>
                              <w:tc>
                                <w:tcPr>
                                  <w:tcW w:w="1276" w:type="dxa"/>
                                  <w:tcBorders>
                                    <w:top w:val="single" w:sz="4" w:space="0" w:color="auto"/>
                                  </w:tcBorders>
                                  <w:vAlign w:val="center"/>
                                </w:tcPr>
                                <w:p w14:paraId="71438E6C" w14:textId="195455D2" w:rsidR="005714F6" w:rsidRPr="007C651D" w:rsidRDefault="005714F6" w:rsidP="00E8139F">
                                  <w:pPr>
                                    <w:overflowPunct w:val="0"/>
                                    <w:spacing w:line="280" w:lineRule="exact"/>
                                    <w:ind w:leftChars="-39" w:left="-94" w:rightChars="-7" w:right="-17"/>
                                    <w:jc w:val="center"/>
                                    <w:rPr>
                                      <w:rFonts w:ascii="標楷體" w:hAnsi="標楷體"/>
                                      <w:sz w:val="20"/>
                                      <w:szCs w:val="20"/>
                                    </w:rPr>
                                  </w:pPr>
                                  <w:r w:rsidRPr="007C651D">
                                    <w:rPr>
                                      <w:rFonts w:ascii="標楷體" w:hAnsi="標楷體" w:hint="eastAsia"/>
                                      <w:sz w:val="20"/>
                                      <w:szCs w:val="20"/>
                                    </w:rPr>
                                    <w:t>商店家數</w:t>
                                  </w:r>
                                </w:p>
                              </w:tc>
                              <w:tc>
                                <w:tcPr>
                                  <w:tcW w:w="1408" w:type="dxa"/>
                                  <w:tcBorders>
                                    <w:top w:val="single" w:sz="4" w:space="0" w:color="auto"/>
                                  </w:tcBorders>
                                  <w:vAlign w:val="center"/>
                                </w:tcPr>
                                <w:p w14:paraId="47BBC5BC" w14:textId="64B64DB6" w:rsidR="005714F6" w:rsidRPr="007C651D" w:rsidRDefault="005714F6" w:rsidP="00E8139F">
                                  <w:pPr>
                                    <w:overflowPunct w:val="0"/>
                                    <w:spacing w:line="280" w:lineRule="exact"/>
                                    <w:ind w:leftChars="-39" w:left="-94" w:rightChars="-7" w:right="-17"/>
                                    <w:jc w:val="center"/>
                                    <w:rPr>
                                      <w:rFonts w:ascii="標楷體" w:hAnsi="標楷體"/>
                                      <w:sz w:val="20"/>
                                      <w:szCs w:val="20"/>
                                    </w:rPr>
                                  </w:pPr>
                                  <w:r w:rsidRPr="007C651D">
                                    <w:rPr>
                                      <w:rFonts w:ascii="標楷體" w:hAnsi="標楷體" w:hint="eastAsia"/>
                                      <w:sz w:val="20"/>
                                      <w:szCs w:val="20"/>
                                    </w:rPr>
                                    <w:t>占比</w:t>
                                  </w:r>
                                </w:p>
                              </w:tc>
                            </w:tr>
                            <w:tr w:rsidR="005714F6" w14:paraId="7589EC26" w14:textId="77777777" w:rsidTr="001F3626">
                              <w:trPr>
                                <w:trHeight w:val="284"/>
                                <w:jc w:val="center"/>
                              </w:trPr>
                              <w:tc>
                                <w:tcPr>
                                  <w:tcW w:w="1155" w:type="dxa"/>
                                  <w:vAlign w:val="center"/>
                                </w:tcPr>
                                <w:p w14:paraId="00B2C940" w14:textId="77777777" w:rsidR="005714F6" w:rsidRPr="007C651D" w:rsidRDefault="005714F6" w:rsidP="00E8139F">
                                  <w:pPr>
                                    <w:spacing w:line="280" w:lineRule="exact"/>
                                    <w:ind w:rightChars="25" w:right="60"/>
                                    <w:jc w:val="distribute"/>
                                    <w:rPr>
                                      <w:rFonts w:ascii="標楷體" w:hAnsi="標楷體"/>
                                      <w:b/>
                                      <w:sz w:val="20"/>
                                      <w:szCs w:val="20"/>
                                    </w:rPr>
                                  </w:pPr>
                                  <w:r w:rsidRPr="007C651D">
                                    <w:rPr>
                                      <w:rFonts w:ascii="標楷體" w:hAnsi="標楷體" w:hint="eastAsia"/>
                                      <w:b/>
                                      <w:sz w:val="20"/>
                                      <w:szCs w:val="20"/>
                                    </w:rPr>
                                    <w:t>合計</w:t>
                                  </w:r>
                                </w:p>
                              </w:tc>
                              <w:tc>
                                <w:tcPr>
                                  <w:tcW w:w="1276" w:type="dxa"/>
                                  <w:vAlign w:val="center"/>
                                </w:tcPr>
                                <w:p w14:paraId="65DF417D" w14:textId="77777777" w:rsidR="005714F6" w:rsidRPr="007C651D" w:rsidRDefault="005714F6" w:rsidP="00E8139F">
                                  <w:pPr>
                                    <w:spacing w:line="280" w:lineRule="exact"/>
                                    <w:ind w:rightChars="2" w:right="5" w:firstLineChars="222" w:firstLine="444"/>
                                    <w:jc w:val="right"/>
                                    <w:rPr>
                                      <w:rFonts w:ascii="標楷體" w:hAnsi="標楷體"/>
                                      <w:b/>
                                      <w:sz w:val="20"/>
                                      <w:szCs w:val="20"/>
                                    </w:rPr>
                                  </w:pPr>
                                  <w:r w:rsidRPr="007C651D">
                                    <w:rPr>
                                      <w:rFonts w:ascii="標楷體" w:hAnsi="標楷體" w:hint="eastAsia"/>
                                      <w:b/>
                                      <w:sz w:val="20"/>
                                      <w:szCs w:val="20"/>
                                    </w:rPr>
                                    <w:t>1</w:t>
                                  </w:r>
                                  <w:r w:rsidRPr="007C651D">
                                    <w:rPr>
                                      <w:rFonts w:ascii="標楷體" w:hAnsi="標楷體"/>
                                      <w:b/>
                                      <w:sz w:val="20"/>
                                      <w:szCs w:val="20"/>
                                    </w:rPr>
                                    <w:t>,077</w:t>
                                  </w:r>
                                </w:p>
                              </w:tc>
                              <w:tc>
                                <w:tcPr>
                                  <w:tcW w:w="1408" w:type="dxa"/>
                                  <w:vAlign w:val="center"/>
                                </w:tcPr>
                                <w:p w14:paraId="40E03CD1" w14:textId="77777777" w:rsidR="005714F6" w:rsidRPr="007C651D" w:rsidRDefault="005714F6" w:rsidP="00E8139F">
                                  <w:pPr>
                                    <w:spacing w:line="280" w:lineRule="exact"/>
                                    <w:ind w:rightChars="25" w:right="60" w:firstLine="400"/>
                                    <w:jc w:val="right"/>
                                    <w:rPr>
                                      <w:rFonts w:ascii="標楷體" w:hAnsi="標楷體"/>
                                      <w:b/>
                                      <w:sz w:val="20"/>
                                      <w:szCs w:val="20"/>
                                    </w:rPr>
                                  </w:pPr>
                                  <w:r w:rsidRPr="007C651D">
                                    <w:rPr>
                                      <w:rFonts w:ascii="標楷體" w:hAnsi="標楷體"/>
                                      <w:b/>
                                      <w:sz w:val="20"/>
                                      <w:szCs w:val="20"/>
                                    </w:rPr>
                                    <w:t>100.00</w:t>
                                  </w:r>
                                </w:p>
                              </w:tc>
                            </w:tr>
                            <w:tr w:rsidR="005714F6" w14:paraId="3E0B7569" w14:textId="77777777" w:rsidTr="00C20630">
                              <w:trPr>
                                <w:trHeight w:val="258"/>
                                <w:jc w:val="center"/>
                              </w:trPr>
                              <w:tc>
                                <w:tcPr>
                                  <w:tcW w:w="1155" w:type="dxa"/>
                                  <w:vAlign w:val="center"/>
                                </w:tcPr>
                                <w:p w14:paraId="47355FEC" w14:textId="77777777" w:rsidR="005714F6" w:rsidRPr="007C651D" w:rsidRDefault="005714F6" w:rsidP="00E8139F">
                                  <w:pPr>
                                    <w:spacing w:line="280" w:lineRule="exact"/>
                                    <w:ind w:rightChars="25" w:right="60"/>
                                    <w:jc w:val="distribute"/>
                                    <w:rPr>
                                      <w:rFonts w:ascii="標楷體" w:hAnsi="標楷體"/>
                                      <w:sz w:val="20"/>
                                      <w:szCs w:val="20"/>
                                    </w:rPr>
                                  </w:pPr>
                                  <w:r w:rsidRPr="007C651D">
                                    <w:rPr>
                                      <w:rFonts w:ascii="標楷體" w:hAnsi="標楷體" w:hint="eastAsia"/>
                                      <w:sz w:val="20"/>
                                      <w:szCs w:val="20"/>
                                    </w:rPr>
                                    <w:t>北美洲</w:t>
                                  </w:r>
                                </w:p>
                              </w:tc>
                              <w:tc>
                                <w:tcPr>
                                  <w:tcW w:w="1276" w:type="dxa"/>
                                </w:tcPr>
                                <w:p w14:paraId="65ADACC9" w14:textId="77777777" w:rsidR="005714F6" w:rsidRPr="007C651D" w:rsidRDefault="005714F6" w:rsidP="00E8139F">
                                  <w:pPr>
                                    <w:overflowPunct w:val="0"/>
                                    <w:spacing w:line="280" w:lineRule="exact"/>
                                    <w:ind w:leftChars="-118" w:left="1" w:hangingChars="142" w:hanging="284"/>
                                    <w:jc w:val="right"/>
                                    <w:rPr>
                                      <w:rFonts w:ascii="標楷體" w:hAnsi="標楷體"/>
                                      <w:sz w:val="20"/>
                                      <w:szCs w:val="20"/>
                                    </w:rPr>
                                  </w:pPr>
                                  <w:r w:rsidRPr="007C651D">
                                    <w:rPr>
                                      <w:rFonts w:ascii="標楷體" w:hAnsi="標楷體"/>
                                      <w:sz w:val="20"/>
                                      <w:szCs w:val="20"/>
                                    </w:rPr>
                                    <w:t>490</w:t>
                                  </w:r>
                                </w:p>
                              </w:tc>
                              <w:tc>
                                <w:tcPr>
                                  <w:tcW w:w="1408" w:type="dxa"/>
                                </w:tcPr>
                                <w:p w14:paraId="52CA82DF" w14:textId="77777777" w:rsidR="005714F6" w:rsidRPr="007C651D" w:rsidRDefault="005714F6" w:rsidP="00E8139F">
                                  <w:pPr>
                                    <w:overflowPunct w:val="0"/>
                                    <w:spacing w:line="280" w:lineRule="exact"/>
                                    <w:ind w:leftChars="-118" w:left="1" w:rightChars="27" w:right="65" w:hangingChars="142" w:hanging="284"/>
                                    <w:jc w:val="right"/>
                                    <w:rPr>
                                      <w:rFonts w:ascii="標楷體" w:hAnsi="標楷體"/>
                                      <w:sz w:val="20"/>
                                      <w:szCs w:val="20"/>
                                    </w:rPr>
                                  </w:pPr>
                                  <w:r w:rsidRPr="007C651D">
                                    <w:rPr>
                                      <w:rFonts w:ascii="標楷體" w:hAnsi="標楷體" w:hint="eastAsia"/>
                                      <w:sz w:val="20"/>
                                      <w:szCs w:val="20"/>
                                    </w:rPr>
                                    <w:t>4</w:t>
                                  </w:r>
                                  <w:r w:rsidRPr="007C651D">
                                    <w:rPr>
                                      <w:rFonts w:ascii="標楷體" w:hAnsi="標楷體"/>
                                      <w:sz w:val="20"/>
                                      <w:szCs w:val="20"/>
                                    </w:rPr>
                                    <w:t>5.50</w:t>
                                  </w:r>
                                </w:p>
                              </w:tc>
                            </w:tr>
                            <w:tr w:rsidR="005714F6" w14:paraId="5CD6942E" w14:textId="77777777" w:rsidTr="001F3626">
                              <w:trPr>
                                <w:jc w:val="center"/>
                              </w:trPr>
                              <w:tc>
                                <w:tcPr>
                                  <w:tcW w:w="1155" w:type="dxa"/>
                                  <w:vAlign w:val="center"/>
                                </w:tcPr>
                                <w:p w14:paraId="58A41329" w14:textId="77777777" w:rsidR="005714F6" w:rsidRPr="007C651D" w:rsidRDefault="005714F6" w:rsidP="00E8139F">
                                  <w:pPr>
                                    <w:spacing w:line="280" w:lineRule="exact"/>
                                    <w:ind w:rightChars="25" w:right="60"/>
                                    <w:jc w:val="distribute"/>
                                    <w:rPr>
                                      <w:rFonts w:ascii="標楷體" w:hAnsi="標楷體"/>
                                      <w:sz w:val="20"/>
                                      <w:szCs w:val="20"/>
                                    </w:rPr>
                                  </w:pPr>
                                  <w:r w:rsidRPr="007C651D">
                                    <w:rPr>
                                      <w:rFonts w:ascii="標楷體" w:hAnsi="標楷體" w:hint="eastAsia"/>
                                      <w:sz w:val="20"/>
                                      <w:szCs w:val="20"/>
                                    </w:rPr>
                                    <w:t>亞洲</w:t>
                                  </w:r>
                                </w:p>
                              </w:tc>
                              <w:tc>
                                <w:tcPr>
                                  <w:tcW w:w="1276" w:type="dxa"/>
                                  <w:vAlign w:val="center"/>
                                </w:tcPr>
                                <w:p w14:paraId="297FF9D1" w14:textId="77777777" w:rsidR="005714F6" w:rsidRPr="007C651D" w:rsidRDefault="005714F6" w:rsidP="00E8139F">
                                  <w:pPr>
                                    <w:overflowPunct w:val="0"/>
                                    <w:spacing w:line="280" w:lineRule="exact"/>
                                    <w:ind w:leftChars="-118" w:left="1" w:hangingChars="142" w:hanging="284"/>
                                    <w:jc w:val="right"/>
                                    <w:rPr>
                                      <w:rFonts w:ascii="標楷體" w:hAnsi="標楷體"/>
                                      <w:sz w:val="20"/>
                                      <w:szCs w:val="20"/>
                                    </w:rPr>
                                  </w:pPr>
                                  <w:r w:rsidRPr="007C651D">
                                    <w:rPr>
                                      <w:rFonts w:ascii="標楷體" w:hAnsi="標楷體" w:hint="eastAsia"/>
                                      <w:sz w:val="20"/>
                                      <w:szCs w:val="20"/>
                                    </w:rPr>
                                    <w:t>414</w:t>
                                  </w:r>
                                </w:p>
                              </w:tc>
                              <w:tc>
                                <w:tcPr>
                                  <w:tcW w:w="1408" w:type="dxa"/>
                                  <w:vAlign w:val="center"/>
                                </w:tcPr>
                                <w:p w14:paraId="2D9F8C50" w14:textId="77777777" w:rsidR="005714F6" w:rsidRPr="007C651D" w:rsidRDefault="005714F6" w:rsidP="00E8139F">
                                  <w:pPr>
                                    <w:spacing w:line="280" w:lineRule="exact"/>
                                    <w:ind w:rightChars="25" w:right="60" w:firstLine="400"/>
                                    <w:jc w:val="right"/>
                                    <w:rPr>
                                      <w:rFonts w:ascii="標楷體" w:hAnsi="標楷體"/>
                                      <w:sz w:val="20"/>
                                      <w:szCs w:val="20"/>
                                    </w:rPr>
                                  </w:pPr>
                                  <w:r w:rsidRPr="007C651D">
                                    <w:rPr>
                                      <w:rFonts w:ascii="標楷體" w:hAnsi="標楷體" w:hint="eastAsia"/>
                                      <w:sz w:val="20"/>
                                      <w:szCs w:val="20"/>
                                    </w:rPr>
                                    <w:t>38.44</w:t>
                                  </w:r>
                                </w:p>
                              </w:tc>
                            </w:tr>
                            <w:tr w:rsidR="005714F6" w14:paraId="285E6100" w14:textId="77777777" w:rsidTr="001F3626">
                              <w:trPr>
                                <w:jc w:val="center"/>
                              </w:trPr>
                              <w:tc>
                                <w:tcPr>
                                  <w:tcW w:w="1155" w:type="dxa"/>
                                  <w:tcBorders>
                                    <w:bottom w:val="single" w:sz="4" w:space="0" w:color="auto"/>
                                  </w:tcBorders>
                                  <w:vAlign w:val="center"/>
                                </w:tcPr>
                                <w:p w14:paraId="2EFF8E9D" w14:textId="77777777" w:rsidR="005714F6" w:rsidRPr="007C651D" w:rsidRDefault="005714F6" w:rsidP="00E8139F">
                                  <w:pPr>
                                    <w:spacing w:line="280" w:lineRule="exact"/>
                                    <w:ind w:rightChars="25" w:right="60"/>
                                    <w:jc w:val="distribute"/>
                                    <w:rPr>
                                      <w:rFonts w:ascii="標楷體" w:hAnsi="標楷體"/>
                                      <w:sz w:val="20"/>
                                      <w:szCs w:val="20"/>
                                    </w:rPr>
                                  </w:pPr>
                                  <w:r w:rsidRPr="007C651D">
                                    <w:rPr>
                                      <w:rFonts w:ascii="標楷體" w:hAnsi="標楷體" w:hint="eastAsia"/>
                                      <w:sz w:val="20"/>
                                      <w:szCs w:val="20"/>
                                    </w:rPr>
                                    <w:t>大洋洲</w:t>
                                  </w:r>
                                </w:p>
                              </w:tc>
                              <w:tc>
                                <w:tcPr>
                                  <w:tcW w:w="1276" w:type="dxa"/>
                                  <w:tcBorders>
                                    <w:bottom w:val="single" w:sz="4" w:space="0" w:color="auto"/>
                                  </w:tcBorders>
                                  <w:vAlign w:val="center"/>
                                </w:tcPr>
                                <w:p w14:paraId="1D0EF813" w14:textId="77777777" w:rsidR="005714F6" w:rsidRPr="007C651D" w:rsidRDefault="005714F6" w:rsidP="00E8139F">
                                  <w:pPr>
                                    <w:overflowPunct w:val="0"/>
                                    <w:spacing w:line="280" w:lineRule="exact"/>
                                    <w:ind w:leftChars="-118" w:left="1" w:hangingChars="142" w:hanging="284"/>
                                    <w:jc w:val="right"/>
                                    <w:rPr>
                                      <w:rFonts w:ascii="標楷體" w:hAnsi="標楷體"/>
                                      <w:sz w:val="20"/>
                                      <w:szCs w:val="20"/>
                                    </w:rPr>
                                  </w:pPr>
                                  <w:r w:rsidRPr="007C651D">
                                    <w:rPr>
                                      <w:rFonts w:ascii="標楷體" w:hAnsi="標楷體" w:hint="eastAsia"/>
                                      <w:sz w:val="20"/>
                                      <w:szCs w:val="20"/>
                                    </w:rPr>
                                    <w:t>86</w:t>
                                  </w:r>
                                </w:p>
                              </w:tc>
                              <w:tc>
                                <w:tcPr>
                                  <w:tcW w:w="1408" w:type="dxa"/>
                                  <w:tcBorders>
                                    <w:bottom w:val="single" w:sz="4" w:space="0" w:color="auto"/>
                                  </w:tcBorders>
                                  <w:vAlign w:val="center"/>
                                </w:tcPr>
                                <w:p w14:paraId="624FBEFA" w14:textId="77777777" w:rsidR="005714F6" w:rsidRPr="007C651D" w:rsidRDefault="005714F6" w:rsidP="00E8139F">
                                  <w:pPr>
                                    <w:spacing w:line="280" w:lineRule="exact"/>
                                    <w:ind w:rightChars="25" w:right="60" w:firstLine="400"/>
                                    <w:jc w:val="right"/>
                                    <w:rPr>
                                      <w:rFonts w:ascii="標楷體" w:hAnsi="標楷體"/>
                                      <w:sz w:val="20"/>
                                      <w:szCs w:val="20"/>
                                    </w:rPr>
                                  </w:pPr>
                                  <w:r w:rsidRPr="007C651D">
                                    <w:rPr>
                                      <w:rFonts w:ascii="標楷體" w:hAnsi="標楷體" w:hint="eastAsia"/>
                                      <w:sz w:val="20"/>
                                      <w:szCs w:val="20"/>
                                    </w:rPr>
                                    <w:t>7.99</w:t>
                                  </w:r>
                                </w:p>
                              </w:tc>
                            </w:tr>
                            <w:tr w:rsidR="005714F6" w14:paraId="1E8B2698" w14:textId="77777777" w:rsidTr="001F3626">
                              <w:trPr>
                                <w:jc w:val="center"/>
                              </w:trPr>
                              <w:tc>
                                <w:tcPr>
                                  <w:tcW w:w="1155" w:type="dxa"/>
                                  <w:vAlign w:val="center"/>
                                </w:tcPr>
                                <w:p w14:paraId="47BC1138" w14:textId="77777777" w:rsidR="005714F6" w:rsidRPr="007C651D" w:rsidRDefault="005714F6" w:rsidP="00E8139F">
                                  <w:pPr>
                                    <w:spacing w:line="280" w:lineRule="exact"/>
                                    <w:ind w:leftChars="5" w:left="12" w:rightChars="25" w:right="60"/>
                                    <w:jc w:val="distribute"/>
                                    <w:rPr>
                                      <w:rFonts w:ascii="標楷體" w:hAnsi="標楷體"/>
                                      <w:sz w:val="20"/>
                                      <w:szCs w:val="20"/>
                                    </w:rPr>
                                  </w:pPr>
                                  <w:r w:rsidRPr="007C651D">
                                    <w:rPr>
                                      <w:rFonts w:ascii="標楷體" w:hAnsi="標楷體" w:hint="eastAsia"/>
                                      <w:sz w:val="20"/>
                                      <w:szCs w:val="20"/>
                                    </w:rPr>
                                    <w:t>歐洲</w:t>
                                  </w:r>
                                </w:p>
                              </w:tc>
                              <w:tc>
                                <w:tcPr>
                                  <w:tcW w:w="1276" w:type="dxa"/>
                                  <w:vAlign w:val="center"/>
                                </w:tcPr>
                                <w:p w14:paraId="14ED717B" w14:textId="77777777" w:rsidR="005714F6" w:rsidRPr="007C651D" w:rsidRDefault="005714F6" w:rsidP="00E8139F">
                                  <w:pPr>
                                    <w:overflowPunct w:val="0"/>
                                    <w:spacing w:line="280" w:lineRule="exact"/>
                                    <w:ind w:leftChars="-118" w:left="1" w:hangingChars="142" w:hanging="284"/>
                                    <w:jc w:val="right"/>
                                    <w:rPr>
                                      <w:rFonts w:ascii="標楷體" w:hAnsi="標楷體"/>
                                      <w:sz w:val="20"/>
                                      <w:szCs w:val="20"/>
                                    </w:rPr>
                                  </w:pPr>
                                  <w:r w:rsidRPr="007C651D">
                                    <w:rPr>
                                      <w:rFonts w:ascii="標楷體" w:hAnsi="標楷體" w:hint="eastAsia"/>
                                      <w:sz w:val="20"/>
                                      <w:szCs w:val="20"/>
                                    </w:rPr>
                                    <w:t>63</w:t>
                                  </w:r>
                                </w:p>
                              </w:tc>
                              <w:tc>
                                <w:tcPr>
                                  <w:tcW w:w="1408" w:type="dxa"/>
                                  <w:vAlign w:val="center"/>
                                </w:tcPr>
                                <w:p w14:paraId="742730E1" w14:textId="77777777" w:rsidR="005714F6" w:rsidRPr="007C651D" w:rsidRDefault="005714F6" w:rsidP="00E8139F">
                                  <w:pPr>
                                    <w:spacing w:line="280" w:lineRule="exact"/>
                                    <w:ind w:rightChars="25" w:right="60" w:firstLine="400"/>
                                    <w:jc w:val="right"/>
                                    <w:rPr>
                                      <w:rFonts w:ascii="標楷體" w:hAnsi="標楷體"/>
                                      <w:sz w:val="20"/>
                                      <w:szCs w:val="20"/>
                                    </w:rPr>
                                  </w:pPr>
                                  <w:r w:rsidRPr="007C651D">
                                    <w:rPr>
                                      <w:rFonts w:ascii="標楷體" w:hAnsi="標楷體" w:hint="eastAsia"/>
                                      <w:sz w:val="20"/>
                                      <w:szCs w:val="20"/>
                                    </w:rPr>
                                    <w:t>5.85</w:t>
                                  </w:r>
                                </w:p>
                              </w:tc>
                            </w:tr>
                            <w:tr w:rsidR="005714F6" w14:paraId="279F0D04" w14:textId="77777777" w:rsidTr="001F3626">
                              <w:trPr>
                                <w:jc w:val="center"/>
                              </w:trPr>
                              <w:tc>
                                <w:tcPr>
                                  <w:tcW w:w="1155" w:type="dxa"/>
                                  <w:tcBorders>
                                    <w:bottom w:val="single" w:sz="4" w:space="0" w:color="auto"/>
                                  </w:tcBorders>
                                  <w:vAlign w:val="center"/>
                                </w:tcPr>
                                <w:p w14:paraId="5B545CA0" w14:textId="77777777" w:rsidR="005714F6" w:rsidRPr="007C651D" w:rsidRDefault="005714F6" w:rsidP="00E8139F">
                                  <w:pPr>
                                    <w:spacing w:line="280" w:lineRule="exact"/>
                                    <w:ind w:rightChars="25" w:right="60"/>
                                    <w:jc w:val="distribute"/>
                                    <w:rPr>
                                      <w:rFonts w:ascii="標楷體" w:hAnsi="標楷體"/>
                                      <w:sz w:val="20"/>
                                      <w:szCs w:val="20"/>
                                    </w:rPr>
                                  </w:pPr>
                                  <w:r w:rsidRPr="007C651D">
                                    <w:rPr>
                                      <w:rFonts w:ascii="標楷體" w:hAnsi="標楷體" w:hint="eastAsia"/>
                                      <w:sz w:val="20"/>
                                      <w:szCs w:val="20"/>
                                    </w:rPr>
                                    <w:t>中南美洲</w:t>
                                  </w:r>
                                </w:p>
                              </w:tc>
                              <w:tc>
                                <w:tcPr>
                                  <w:tcW w:w="1276" w:type="dxa"/>
                                  <w:tcBorders>
                                    <w:bottom w:val="single" w:sz="4" w:space="0" w:color="auto"/>
                                  </w:tcBorders>
                                  <w:vAlign w:val="center"/>
                                </w:tcPr>
                                <w:p w14:paraId="4E7243EF" w14:textId="77777777" w:rsidR="005714F6" w:rsidRPr="007C651D" w:rsidRDefault="005714F6" w:rsidP="00E8139F">
                                  <w:pPr>
                                    <w:overflowPunct w:val="0"/>
                                    <w:spacing w:line="280" w:lineRule="exact"/>
                                    <w:ind w:leftChars="-118" w:left="1" w:hangingChars="142" w:hanging="284"/>
                                    <w:jc w:val="right"/>
                                    <w:rPr>
                                      <w:rFonts w:ascii="標楷體" w:hAnsi="標楷體"/>
                                      <w:sz w:val="20"/>
                                      <w:szCs w:val="20"/>
                                    </w:rPr>
                                  </w:pPr>
                                  <w:r w:rsidRPr="007C651D">
                                    <w:rPr>
                                      <w:rFonts w:ascii="標楷體" w:hAnsi="標楷體"/>
                                      <w:sz w:val="20"/>
                                      <w:szCs w:val="20"/>
                                    </w:rPr>
                                    <w:t>20</w:t>
                                  </w:r>
                                </w:p>
                              </w:tc>
                              <w:tc>
                                <w:tcPr>
                                  <w:tcW w:w="1408" w:type="dxa"/>
                                  <w:tcBorders>
                                    <w:bottom w:val="single" w:sz="4" w:space="0" w:color="auto"/>
                                  </w:tcBorders>
                                  <w:vAlign w:val="center"/>
                                </w:tcPr>
                                <w:p w14:paraId="10A5118D" w14:textId="77777777" w:rsidR="005714F6" w:rsidRPr="007C651D" w:rsidRDefault="005714F6" w:rsidP="00E8139F">
                                  <w:pPr>
                                    <w:spacing w:line="280" w:lineRule="exact"/>
                                    <w:ind w:rightChars="25" w:right="60" w:firstLine="400"/>
                                    <w:jc w:val="right"/>
                                    <w:rPr>
                                      <w:rFonts w:ascii="標楷體" w:hAnsi="標楷體"/>
                                      <w:sz w:val="20"/>
                                      <w:szCs w:val="20"/>
                                    </w:rPr>
                                  </w:pPr>
                                  <w:r w:rsidRPr="007C651D">
                                    <w:rPr>
                                      <w:rFonts w:ascii="標楷體" w:hAnsi="標楷體" w:hint="eastAsia"/>
                                      <w:sz w:val="20"/>
                                      <w:szCs w:val="20"/>
                                    </w:rPr>
                                    <w:t>1.</w:t>
                                  </w:r>
                                  <w:r w:rsidRPr="007C651D">
                                    <w:rPr>
                                      <w:rFonts w:ascii="標楷體" w:hAnsi="標楷體"/>
                                      <w:sz w:val="20"/>
                                      <w:szCs w:val="20"/>
                                    </w:rPr>
                                    <w:t>86</w:t>
                                  </w:r>
                                </w:p>
                              </w:tc>
                            </w:tr>
                            <w:tr w:rsidR="005714F6" w14:paraId="3392BF8E" w14:textId="77777777" w:rsidTr="001F3626">
                              <w:trPr>
                                <w:jc w:val="center"/>
                              </w:trPr>
                              <w:tc>
                                <w:tcPr>
                                  <w:tcW w:w="1155" w:type="dxa"/>
                                  <w:tcBorders>
                                    <w:bottom w:val="single" w:sz="4" w:space="0" w:color="auto"/>
                                  </w:tcBorders>
                                  <w:vAlign w:val="center"/>
                                </w:tcPr>
                                <w:p w14:paraId="1BC30E2C" w14:textId="77777777" w:rsidR="005714F6" w:rsidRPr="007C651D" w:rsidRDefault="005714F6" w:rsidP="00E8139F">
                                  <w:pPr>
                                    <w:spacing w:line="280" w:lineRule="exact"/>
                                    <w:ind w:rightChars="25" w:right="60"/>
                                    <w:jc w:val="distribute"/>
                                    <w:rPr>
                                      <w:rFonts w:ascii="標楷體" w:hAnsi="標楷體"/>
                                      <w:sz w:val="20"/>
                                      <w:szCs w:val="20"/>
                                    </w:rPr>
                                  </w:pPr>
                                  <w:r w:rsidRPr="007C651D">
                                    <w:rPr>
                                      <w:rFonts w:ascii="標楷體" w:hAnsi="標楷體" w:hint="eastAsia"/>
                                      <w:sz w:val="20"/>
                                      <w:szCs w:val="20"/>
                                    </w:rPr>
                                    <w:t>非洲</w:t>
                                  </w:r>
                                </w:p>
                              </w:tc>
                              <w:tc>
                                <w:tcPr>
                                  <w:tcW w:w="1276" w:type="dxa"/>
                                  <w:tcBorders>
                                    <w:bottom w:val="single" w:sz="4" w:space="0" w:color="auto"/>
                                  </w:tcBorders>
                                  <w:vAlign w:val="center"/>
                                </w:tcPr>
                                <w:p w14:paraId="25037EE9" w14:textId="77777777" w:rsidR="005714F6" w:rsidRPr="007C651D" w:rsidRDefault="005714F6" w:rsidP="00E8139F">
                                  <w:pPr>
                                    <w:overflowPunct w:val="0"/>
                                    <w:spacing w:line="280" w:lineRule="exact"/>
                                    <w:ind w:leftChars="-118" w:left="1" w:hangingChars="142" w:hanging="284"/>
                                    <w:jc w:val="right"/>
                                    <w:rPr>
                                      <w:rFonts w:ascii="標楷體" w:hAnsi="標楷體"/>
                                      <w:sz w:val="20"/>
                                      <w:szCs w:val="20"/>
                                    </w:rPr>
                                  </w:pPr>
                                  <w:r w:rsidRPr="007C651D">
                                    <w:rPr>
                                      <w:rFonts w:ascii="標楷體" w:hAnsi="標楷體" w:hint="eastAsia"/>
                                      <w:sz w:val="20"/>
                                      <w:szCs w:val="20"/>
                                    </w:rPr>
                                    <w:t>4</w:t>
                                  </w:r>
                                </w:p>
                              </w:tc>
                              <w:tc>
                                <w:tcPr>
                                  <w:tcW w:w="1408" w:type="dxa"/>
                                  <w:tcBorders>
                                    <w:bottom w:val="single" w:sz="4" w:space="0" w:color="auto"/>
                                  </w:tcBorders>
                                  <w:vAlign w:val="center"/>
                                </w:tcPr>
                                <w:p w14:paraId="12286AB8" w14:textId="77777777" w:rsidR="005714F6" w:rsidRPr="007C651D" w:rsidRDefault="005714F6" w:rsidP="00E8139F">
                                  <w:pPr>
                                    <w:spacing w:line="280" w:lineRule="exact"/>
                                    <w:ind w:rightChars="25" w:right="60" w:firstLine="400"/>
                                    <w:jc w:val="right"/>
                                    <w:rPr>
                                      <w:rFonts w:ascii="標楷體" w:hAnsi="標楷體"/>
                                      <w:sz w:val="20"/>
                                      <w:szCs w:val="20"/>
                                    </w:rPr>
                                  </w:pPr>
                                  <w:r w:rsidRPr="007C651D">
                                    <w:rPr>
                                      <w:rFonts w:ascii="標楷體" w:hAnsi="標楷體" w:hint="eastAsia"/>
                                      <w:sz w:val="20"/>
                                      <w:szCs w:val="20"/>
                                    </w:rPr>
                                    <w:t>0.37</w:t>
                                  </w:r>
                                </w:p>
                              </w:tc>
                            </w:tr>
                            <w:tr w:rsidR="005714F6" w14:paraId="5AF7FA0C" w14:textId="77777777" w:rsidTr="001F3626">
                              <w:trPr>
                                <w:jc w:val="center"/>
                              </w:trPr>
                              <w:tc>
                                <w:tcPr>
                                  <w:tcW w:w="3839" w:type="dxa"/>
                                  <w:gridSpan w:val="3"/>
                                  <w:tcBorders>
                                    <w:top w:val="single" w:sz="4" w:space="0" w:color="auto"/>
                                    <w:left w:val="nil"/>
                                    <w:bottom w:val="nil"/>
                                    <w:right w:val="nil"/>
                                  </w:tcBorders>
                                  <w:vAlign w:val="center"/>
                                </w:tcPr>
                                <w:p w14:paraId="1FCB7298" w14:textId="77777777" w:rsidR="005714F6" w:rsidRPr="007C651D" w:rsidRDefault="005714F6" w:rsidP="00EA3ABB">
                                  <w:pPr>
                                    <w:spacing w:line="240" w:lineRule="exact"/>
                                    <w:ind w:leftChars="-56" w:left="-10" w:rightChars="25" w:right="60" w:hanging="124"/>
                                    <w:rPr>
                                      <w:rFonts w:ascii="標楷體" w:hAnsi="標楷體"/>
                                      <w:sz w:val="20"/>
                                      <w:szCs w:val="20"/>
                                    </w:rPr>
                                  </w:pPr>
                                  <w:r w:rsidRPr="001F3626">
                                    <w:rPr>
                                      <w:rFonts w:ascii="標楷體" w:hAnsi="標楷體" w:cs="新細明體" w:hint="eastAsia"/>
                                      <w:color w:val="000000"/>
                                      <w:kern w:val="0"/>
                                      <w:sz w:val="18"/>
                                      <w:szCs w:val="18"/>
                                    </w:rPr>
                                    <w:t>註1：</w:t>
                                  </w:r>
                                  <w:r>
                                    <w:rPr>
                                      <w:rFonts w:ascii="標楷體" w:hAnsi="標楷體" w:cs="新細明體" w:hint="eastAsia"/>
                                      <w:color w:val="000000"/>
                                      <w:kern w:val="0"/>
                                      <w:sz w:val="18"/>
                                      <w:szCs w:val="18"/>
                                    </w:rPr>
                                    <w:t>資料日期</w:t>
                                  </w:r>
                                  <w:r w:rsidRPr="001F3626">
                                    <w:rPr>
                                      <w:rFonts w:ascii="標楷體" w:hAnsi="標楷體" w:cs="新細明體" w:hint="eastAsia"/>
                                      <w:color w:val="000000"/>
                                      <w:kern w:val="0"/>
                                      <w:sz w:val="18"/>
                                      <w:szCs w:val="18"/>
                                    </w:rPr>
                                    <w:t>：1</w:t>
                                  </w:r>
                                  <w:r w:rsidRPr="001F3626">
                                    <w:rPr>
                                      <w:rFonts w:ascii="標楷體" w:hAnsi="標楷體" w:cs="新細明體"/>
                                      <w:color w:val="000000"/>
                                      <w:kern w:val="0"/>
                                      <w:sz w:val="18"/>
                                      <w:szCs w:val="18"/>
                                    </w:rPr>
                                    <w:t>14</w:t>
                                  </w:r>
                                  <w:r w:rsidRPr="001F3626">
                                    <w:rPr>
                                      <w:rFonts w:ascii="標楷體" w:hAnsi="標楷體" w:cs="新細明體" w:hint="eastAsia"/>
                                      <w:color w:val="000000"/>
                                      <w:kern w:val="0"/>
                                      <w:sz w:val="18"/>
                                      <w:szCs w:val="18"/>
                                    </w:rPr>
                                    <w:t>年4月1</w:t>
                                  </w:r>
                                  <w:r w:rsidRPr="001F3626">
                                    <w:rPr>
                                      <w:rFonts w:ascii="標楷體" w:hAnsi="標楷體" w:cs="新細明體"/>
                                      <w:color w:val="000000"/>
                                      <w:kern w:val="0"/>
                                      <w:sz w:val="18"/>
                                      <w:szCs w:val="18"/>
                                    </w:rPr>
                                    <w:t>6</w:t>
                                  </w:r>
                                  <w:r w:rsidRPr="001F3626">
                                    <w:rPr>
                                      <w:rFonts w:ascii="標楷體" w:hAnsi="標楷體" w:cs="新細明體" w:hint="eastAsia"/>
                                      <w:color w:val="000000"/>
                                      <w:kern w:val="0"/>
                                      <w:sz w:val="18"/>
                                      <w:szCs w:val="18"/>
                                    </w:rPr>
                                    <w:t>日。</w:t>
                                  </w:r>
                                </w:p>
                              </w:tc>
                            </w:tr>
                            <w:tr w:rsidR="005714F6" w14:paraId="25806979" w14:textId="77777777" w:rsidTr="001F3626">
                              <w:trPr>
                                <w:jc w:val="center"/>
                              </w:trPr>
                              <w:tc>
                                <w:tcPr>
                                  <w:tcW w:w="3839" w:type="dxa"/>
                                  <w:gridSpan w:val="3"/>
                                  <w:tcBorders>
                                    <w:top w:val="nil"/>
                                    <w:left w:val="nil"/>
                                    <w:bottom w:val="nil"/>
                                    <w:right w:val="nil"/>
                                  </w:tcBorders>
                                  <w:vAlign w:val="center"/>
                                </w:tcPr>
                                <w:p w14:paraId="76408D7A" w14:textId="77777777" w:rsidR="005714F6" w:rsidRPr="0025712F" w:rsidRDefault="005714F6" w:rsidP="00EA3ABB">
                                  <w:pPr>
                                    <w:spacing w:line="240" w:lineRule="exact"/>
                                    <w:ind w:leftChars="-16" w:left="-38" w:rightChars="25" w:right="60" w:firstLine="131"/>
                                    <w:rPr>
                                      <w:rFonts w:ascii="標楷體" w:hAnsi="標楷體" w:cs="新細明體"/>
                                      <w:color w:val="000000"/>
                                      <w:kern w:val="0"/>
                                      <w:sz w:val="18"/>
                                      <w:szCs w:val="18"/>
                                      <w:highlight w:val="yellow"/>
                                    </w:rPr>
                                  </w:pPr>
                                  <w:r w:rsidRPr="000542CA">
                                    <w:rPr>
                                      <w:rFonts w:ascii="標楷體" w:hAnsi="標楷體" w:cs="新細明體"/>
                                      <w:color w:val="000000"/>
                                      <w:sz w:val="18"/>
                                      <w:szCs w:val="18"/>
                                    </w:rPr>
                                    <w:t>2</w:t>
                                  </w:r>
                                  <w:r w:rsidRPr="000542CA">
                                    <w:rPr>
                                      <w:rFonts w:ascii="標楷體" w:hAnsi="標楷體" w:cs="新細明體" w:hint="eastAsia"/>
                                      <w:color w:val="000000"/>
                                      <w:sz w:val="18"/>
                                      <w:szCs w:val="18"/>
                                    </w:rPr>
                                    <w:t>：資料來源：整理自</w:t>
                                  </w:r>
                                  <w:r>
                                    <w:rPr>
                                      <w:rFonts w:ascii="標楷體" w:hAnsi="標楷體" w:cs="新細明體" w:hint="eastAsia"/>
                                      <w:color w:val="000000"/>
                                      <w:sz w:val="18"/>
                                      <w:szCs w:val="18"/>
                                    </w:rPr>
                                    <w:t>僑務委員</w:t>
                                  </w:r>
                                  <w:r w:rsidRPr="000542CA">
                                    <w:rPr>
                                      <w:rFonts w:ascii="標楷體" w:hAnsi="標楷體" w:cs="新細明體" w:hint="eastAsia"/>
                                      <w:color w:val="000000"/>
                                      <w:sz w:val="18"/>
                                      <w:szCs w:val="18"/>
                                    </w:rPr>
                                    <w:t>會提供資料。</w:t>
                                  </w:r>
                                </w:p>
                              </w:tc>
                            </w:tr>
                          </w:tbl>
                          <w:p w14:paraId="4A5B0D04" w14:textId="77777777" w:rsidR="005714F6" w:rsidRPr="00D512D6" w:rsidRDefault="005714F6" w:rsidP="005714F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2EB5E9" id="文字方塊 3" o:spid="_x0000_s1027" type="#_x0000_t202" style="position:absolute;left:0;text-align:left;margin-left:301.4pt;margin-top:107.95pt;width:197.35pt;height:179.4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" fillcolor="white [3201]" stroked="f" strokeweight=".5pt">
                <v:textbox>
                  <w:txbxContent>
                    <w:tbl>
                      <w:tblPr>
                        <w:tblStyle w:val="ac"/>
                        <w:tblW w:w="0" w:type="auto"/>
                        <w:jc w:val="center"/>
                        <w:tblLayout w:type="fixed"/>
                        <w:tblLook w:val="04A0" w:firstRow="1" w:lastRow="0" w:firstColumn="1" w:lastColumn="0" w:noHBand="0" w:noVBand="1"/>
                      </w:tblPr>
                      <w:tblGrid>
                        <w:gridCol w:w="1155"/>
                        <w:gridCol w:w="1276"/>
                        <w:gridCol w:w="1408"/>
                      </w:tblGrid>
                      <w:tr w:rsidR="005714F6" w:rsidRPr="002B70D9" w14:paraId="2C9F389D" w14:textId="77777777" w:rsidTr="001F3626">
                        <w:trPr>
                          <w:jc w:val="center"/>
                        </w:trPr>
                        <w:tc>
                          <w:tcPr>
                            <w:tcW w:w="3839" w:type="dxa"/>
                            <w:gridSpan w:val="3"/>
                            <w:tcBorders>
                              <w:top w:val="nil"/>
                              <w:left w:val="nil"/>
                              <w:bottom w:val="nil"/>
                              <w:right w:val="nil"/>
                            </w:tcBorders>
                            <w:vAlign w:val="center"/>
                          </w:tcPr>
                          <w:p w14:paraId="10872B92" w14:textId="77777777" w:rsidR="005714F6" w:rsidRPr="006F5ADC" w:rsidRDefault="005714F6" w:rsidP="007C651D">
                            <w:pPr>
                              <w:overflowPunct w:val="0"/>
                              <w:spacing w:line="320" w:lineRule="exact"/>
                              <w:ind w:leftChars="-50" w:left="-120" w:rightChars="-73" w:right="-175"/>
                              <w:rPr>
                                <w:rFonts w:ascii="標楷體" w:hAnsi="標楷體"/>
                                <w:b/>
                              </w:rPr>
                            </w:pPr>
                            <w:r w:rsidRPr="006F5ADC">
                              <w:rPr>
                                <w:rFonts w:ascii="標楷體" w:hAnsi="標楷體" w:hint="eastAsia"/>
                                <w:b/>
                              </w:rPr>
                              <w:t>表</w:t>
                            </w:r>
                            <w:r>
                              <w:rPr>
                                <w:rFonts w:ascii="標楷體" w:hAnsi="標楷體"/>
                                <w:b/>
                              </w:rPr>
                              <w:t>2</w:t>
                            </w:r>
                            <w:r w:rsidRPr="00EB70B5">
                              <w:rPr>
                                <w:rFonts w:ascii="標楷體" w:hAnsi="標楷體" w:hint="eastAsia"/>
                                <w:b/>
                              </w:rPr>
                              <w:t xml:space="preserve">　</w:t>
                            </w:r>
                            <w:r w:rsidRPr="006F5ADC">
                              <w:rPr>
                                <w:rFonts w:ascii="標楷體" w:hAnsi="標楷體" w:hint="eastAsia"/>
                                <w:b/>
                              </w:rPr>
                              <w:t>i僑卡海外特約商店分布情</w:t>
                            </w:r>
                            <w:r>
                              <w:rPr>
                                <w:rFonts w:ascii="標楷體" w:hAnsi="標楷體"/>
                                <w:b/>
                              </w:rPr>
                              <w:t>形</w:t>
                            </w:r>
                          </w:p>
                        </w:tc>
                      </w:tr>
                      <w:tr w:rsidR="005714F6" w:rsidRPr="002B70D9" w14:paraId="360C9415" w14:textId="77777777" w:rsidTr="001F3626">
                        <w:trPr>
                          <w:jc w:val="center"/>
                        </w:trPr>
                        <w:tc>
                          <w:tcPr>
                            <w:tcW w:w="3839" w:type="dxa"/>
                            <w:gridSpan w:val="3"/>
                            <w:tcBorders>
                              <w:top w:val="nil"/>
                              <w:left w:val="nil"/>
                              <w:bottom w:val="single" w:sz="4" w:space="0" w:color="auto"/>
                              <w:right w:val="nil"/>
                            </w:tcBorders>
                            <w:vAlign w:val="center"/>
                          </w:tcPr>
                          <w:p w14:paraId="734B97D4" w14:textId="31E72DD7" w:rsidR="005714F6" w:rsidRPr="007C651D" w:rsidRDefault="005714F6" w:rsidP="00F93474">
                            <w:pPr>
                              <w:overflowPunct w:val="0"/>
                              <w:spacing w:line="320" w:lineRule="exact"/>
                              <w:ind w:leftChars="-39" w:left="-94" w:rightChars="-42" w:right="-101" w:firstLine="400"/>
                              <w:jc w:val="right"/>
                              <w:rPr>
                                <w:rFonts w:ascii="標楷體" w:hAnsi="標楷體"/>
                                <w:sz w:val="20"/>
                                <w:szCs w:val="20"/>
                              </w:rPr>
                            </w:pPr>
                            <w:r w:rsidRPr="007C651D">
                              <w:rPr>
                                <w:rFonts w:ascii="標楷體" w:hAnsi="標楷體" w:hint="eastAsia"/>
                                <w:sz w:val="20"/>
                                <w:szCs w:val="20"/>
                              </w:rPr>
                              <w:t>單位：家、％</w:t>
                            </w:r>
                          </w:p>
                        </w:tc>
                      </w:tr>
                      <w:tr w:rsidR="005714F6" w:rsidRPr="002B70D9" w14:paraId="099DAAEC" w14:textId="77777777" w:rsidTr="001F3626">
                        <w:trPr>
                          <w:jc w:val="center"/>
                        </w:trPr>
                        <w:tc>
                          <w:tcPr>
                            <w:tcW w:w="1155" w:type="dxa"/>
                            <w:tcBorders>
                              <w:top w:val="single" w:sz="4" w:space="0" w:color="auto"/>
                            </w:tcBorders>
                            <w:vAlign w:val="center"/>
                          </w:tcPr>
                          <w:p w14:paraId="1B99AB0B" w14:textId="77777777" w:rsidR="005714F6" w:rsidRPr="007C651D" w:rsidRDefault="005714F6" w:rsidP="00E8139F">
                            <w:pPr>
                              <w:overflowPunct w:val="0"/>
                              <w:spacing w:line="280" w:lineRule="exact"/>
                              <w:ind w:leftChars="-36" w:left="-2" w:hangingChars="42" w:hanging="84"/>
                              <w:jc w:val="center"/>
                              <w:rPr>
                                <w:rFonts w:ascii="標楷體" w:hAnsi="標楷體"/>
                                <w:sz w:val="20"/>
                                <w:szCs w:val="20"/>
                              </w:rPr>
                            </w:pPr>
                            <w:r w:rsidRPr="007C651D">
                              <w:rPr>
                                <w:rFonts w:ascii="標楷體" w:hAnsi="標楷體" w:hint="eastAsia"/>
                                <w:sz w:val="20"/>
                                <w:szCs w:val="20"/>
                              </w:rPr>
                              <w:t>洲別</w:t>
                            </w:r>
                          </w:p>
                        </w:tc>
                        <w:tc>
                          <w:tcPr>
                            <w:tcW w:w="1276" w:type="dxa"/>
                            <w:tcBorders>
                              <w:top w:val="single" w:sz="4" w:space="0" w:color="auto"/>
                            </w:tcBorders>
                            <w:vAlign w:val="center"/>
                          </w:tcPr>
                          <w:p w14:paraId="71438E6C" w14:textId="195455D2" w:rsidR="005714F6" w:rsidRPr="007C651D" w:rsidRDefault="005714F6" w:rsidP="00E8139F">
                            <w:pPr>
                              <w:overflowPunct w:val="0"/>
                              <w:spacing w:line="280" w:lineRule="exact"/>
                              <w:ind w:leftChars="-39" w:left="-94" w:rightChars="-7" w:right="-17"/>
                              <w:jc w:val="center"/>
                              <w:rPr>
                                <w:rFonts w:ascii="標楷體" w:hAnsi="標楷體"/>
                                <w:sz w:val="20"/>
                                <w:szCs w:val="20"/>
                              </w:rPr>
                            </w:pPr>
                            <w:r w:rsidRPr="007C651D">
                              <w:rPr>
                                <w:rFonts w:ascii="標楷體" w:hAnsi="標楷體" w:hint="eastAsia"/>
                                <w:sz w:val="20"/>
                                <w:szCs w:val="20"/>
                              </w:rPr>
                              <w:t>商店家數</w:t>
                            </w:r>
                          </w:p>
                        </w:tc>
                        <w:tc>
                          <w:tcPr>
                            <w:tcW w:w="1408" w:type="dxa"/>
                            <w:tcBorders>
                              <w:top w:val="single" w:sz="4" w:space="0" w:color="auto"/>
                            </w:tcBorders>
                            <w:vAlign w:val="center"/>
                          </w:tcPr>
                          <w:p w14:paraId="47BBC5BC" w14:textId="64B64DB6" w:rsidR="005714F6" w:rsidRPr="007C651D" w:rsidRDefault="005714F6" w:rsidP="00E8139F">
                            <w:pPr>
                              <w:overflowPunct w:val="0"/>
                              <w:spacing w:line="280" w:lineRule="exact"/>
                              <w:ind w:leftChars="-39" w:left="-94" w:rightChars="-7" w:right="-17"/>
                              <w:jc w:val="center"/>
                              <w:rPr>
                                <w:rFonts w:ascii="標楷體" w:hAnsi="標楷體"/>
                                <w:sz w:val="20"/>
                                <w:szCs w:val="20"/>
                              </w:rPr>
                            </w:pPr>
                            <w:r w:rsidRPr="007C651D">
                              <w:rPr>
                                <w:rFonts w:ascii="標楷體" w:hAnsi="標楷體" w:hint="eastAsia"/>
                                <w:sz w:val="20"/>
                                <w:szCs w:val="20"/>
                              </w:rPr>
                              <w:t>占比</w:t>
                            </w:r>
                          </w:p>
                        </w:tc>
                      </w:tr>
                      <w:tr w:rsidR="005714F6" w14:paraId="7589EC26" w14:textId="77777777" w:rsidTr="001F3626">
                        <w:trPr>
                          <w:trHeight w:val="284"/>
                          <w:jc w:val="center"/>
                        </w:trPr>
                        <w:tc>
                          <w:tcPr>
                            <w:tcW w:w="1155" w:type="dxa"/>
                            <w:vAlign w:val="center"/>
                          </w:tcPr>
                          <w:p w14:paraId="00B2C940" w14:textId="77777777" w:rsidR="005714F6" w:rsidRPr="007C651D" w:rsidRDefault="005714F6" w:rsidP="00E8139F">
                            <w:pPr>
                              <w:spacing w:line="280" w:lineRule="exact"/>
                              <w:ind w:rightChars="25" w:right="60"/>
                              <w:jc w:val="distribute"/>
                              <w:rPr>
                                <w:rFonts w:ascii="標楷體" w:hAnsi="標楷體"/>
                                <w:b/>
                                <w:sz w:val="20"/>
                                <w:szCs w:val="20"/>
                              </w:rPr>
                            </w:pPr>
                            <w:r w:rsidRPr="007C651D">
                              <w:rPr>
                                <w:rFonts w:ascii="標楷體" w:hAnsi="標楷體" w:hint="eastAsia"/>
                                <w:b/>
                                <w:sz w:val="20"/>
                                <w:szCs w:val="20"/>
                              </w:rPr>
                              <w:t>合計</w:t>
                            </w:r>
                          </w:p>
                        </w:tc>
                        <w:tc>
                          <w:tcPr>
                            <w:tcW w:w="1276" w:type="dxa"/>
                            <w:vAlign w:val="center"/>
                          </w:tcPr>
                          <w:p w14:paraId="65DF417D" w14:textId="77777777" w:rsidR="005714F6" w:rsidRPr="007C651D" w:rsidRDefault="005714F6" w:rsidP="00E8139F">
                            <w:pPr>
                              <w:spacing w:line="280" w:lineRule="exact"/>
                              <w:ind w:rightChars="2" w:right="5" w:firstLineChars="222" w:firstLine="444"/>
                              <w:jc w:val="right"/>
                              <w:rPr>
                                <w:rFonts w:ascii="標楷體" w:hAnsi="標楷體"/>
                                <w:b/>
                                <w:sz w:val="20"/>
                                <w:szCs w:val="20"/>
                              </w:rPr>
                            </w:pPr>
                            <w:r w:rsidRPr="007C651D">
                              <w:rPr>
                                <w:rFonts w:ascii="標楷體" w:hAnsi="標楷體" w:hint="eastAsia"/>
                                <w:b/>
                                <w:sz w:val="20"/>
                                <w:szCs w:val="20"/>
                              </w:rPr>
                              <w:t>1</w:t>
                            </w:r>
                            <w:r w:rsidRPr="007C651D">
                              <w:rPr>
                                <w:rFonts w:ascii="標楷體" w:hAnsi="標楷體"/>
                                <w:b/>
                                <w:sz w:val="20"/>
                                <w:szCs w:val="20"/>
                              </w:rPr>
                              <w:t>,077</w:t>
                            </w:r>
                          </w:p>
                        </w:tc>
                        <w:tc>
                          <w:tcPr>
                            <w:tcW w:w="1408" w:type="dxa"/>
                            <w:vAlign w:val="center"/>
                          </w:tcPr>
                          <w:p w14:paraId="40E03CD1" w14:textId="77777777" w:rsidR="005714F6" w:rsidRPr="007C651D" w:rsidRDefault="005714F6" w:rsidP="00E8139F">
                            <w:pPr>
                              <w:spacing w:line="280" w:lineRule="exact"/>
                              <w:ind w:rightChars="25" w:right="60" w:firstLine="400"/>
                              <w:jc w:val="right"/>
                              <w:rPr>
                                <w:rFonts w:ascii="標楷體" w:hAnsi="標楷體"/>
                                <w:b/>
                                <w:sz w:val="20"/>
                                <w:szCs w:val="20"/>
                              </w:rPr>
                            </w:pPr>
                            <w:r w:rsidRPr="007C651D">
                              <w:rPr>
                                <w:rFonts w:ascii="標楷體" w:hAnsi="標楷體"/>
                                <w:b/>
                                <w:sz w:val="20"/>
                                <w:szCs w:val="20"/>
                              </w:rPr>
                              <w:t>100.00</w:t>
                            </w:r>
                          </w:p>
                        </w:tc>
                      </w:tr>
                      <w:tr w:rsidR="005714F6" w14:paraId="3E0B7569" w14:textId="77777777" w:rsidTr="00C20630">
                        <w:trPr>
                          <w:trHeight w:val="258"/>
                          <w:jc w:val="center"/>
                        </w:trPr>
                        <w:tc>
                          <w:tcPr>
                            <w:tcW w:w="1155" w:type="dxa"/>
                            <w:vAlign w:val="center"/>
                          </w:tcPr>
                          <w:p w14:paraId="47355FEC" w14:textId="77777777" w:rsidR="005714F6" w:rsidRPr="007C651D" w:rsidRDefault="005714F6" w:rsidP="00E8139F">
                            <w:pPr>
                              <w:spacing w:line="280" w:lineRule="exact"/>
                              <w:ind w:rightChars="25" w:right="60"/>
                              <w:jc w:val="distribute"/>
                              <w:rPr>
                                <w:rFonts w:ascii="標楷體" w:hAnsi="標楷體"/>
                                <w:sz w:val="20"/>
                                <w:szCs w:val="20"/>
                              </w:rPr>
                            </w:pPr>
                            <w:r w:rsidRPr="007C651D">
                              <w:rPr>
                                <w:rFonts w:ascii="標楷體" w:hAnsi="標楷體" w:hint="eastAsia"/>
                                <w:sz w:val="20"/>
                                <w:szCs w:val="20"/>
                              </w:rPr>
                              <w:t>北美洲</w:t>
                            </w:r>
                          </w:p>
                        </w:tc>
                        <w:tc>
                          <w:tcPr>
                            <w:tcW w:w="1276" w:type="dxa"/>
                          </w:tcPr>
                          <w:p w14:paraId="65ADACC9" w14:textId="77777777" w:rsidR="005714F6" w:rsidRPr="007C651D" w:rsidRDefault="005714F6" w:rsidP="00E8139F">
                            <w:pPr>
                              <w:overflowPunct w:val="0"/>
                              <w:spacing w:line="280" w:lineRule="exact"/>
                              <w:ind w:leftChars="-118" w:left="1" w:hangingChars="142" w:hanging="284"/>
                              <w:jc w:val="right"/>
                              <w:rPr>
                                <w:rFonts w:ascii="標楷體" w:hAnsi="標楷體"/>
                                <w:sz w:val="20"/>
                                <w:szCs w:val="20"/>
                              </w:rPr>
                            </w:pPr>
                            <w:r w:rsidRPr="007C651D">
                              <w:rPr>
                                <w:rFonts w:ascii="標楷體" w:hAnsi="標楷體"/>
                                <w:sz w:val="20"/>
                                <w:szCs w:val="20"/>
                              </w:rPr>
                              <w:t>490</w:t>
                            </w:r>
                          </w:p>
                        </w:tc>
                        <w:tc>
                          <w:tcPr>
                            <w:tcW w:w="1408" w:type="dxa"/>
                          </w:tcPr>
                          <w:p w14:paraId="52CA82DF" w14:textId="77777777" w:rsidR="005714F6" w:rsidRPr="007C651D" w:rsidRDefault="005714F6" w:rsidP="00E8139F">
                            <w:pPr>
                              <w:overflowPunct w:val="0"/>
                              <w:spacing w:line="280" w:lineRule="exact"/>
                              <w:ind w:leftChars="-118" w:left="1" w:rightChars="27" w:right="65" w:hangingChars="142" w:hanging="284"/>
                              <w:jc w:val="right"/>
                              <w:rPr>
                                <w:rFonts w:ascii="標楷體" w:hAnsi="標楷體"/>
                                <w:sz w:val="20"/>
                                <w:szCs w:val="20"/>
                              </w:rPr>
                            </w:pPr>
                            <w:r w:rsidRPr="007C651D">
                              <w:rPr>
                                <w:rFonts w:ascii="標楷體" w:hAnsi="標楷體" w:hint="eastAsia"/>
                                <w:sz w:val="20"/>
                                <w:szCs w:val="20"/>
                              </w:rPr>
                              <w:t>4</w:t>
                            </w:r>
                            <w:r w:rsidRPr="007C651D">
                              <w:rPr>
                                <w:rFonts w:ascii="標楷體" w:hAnsi="標楷體"/>
                                <w:sz w:val="20"/>
                                <w:szCs w:val="20"/>
                              </w:rPr>
                              <w:t>5.50</w:t>
                            </w:r>
                          </w:p>
                        </w:tc>
                      </w:tr>
                      <w:tr w:rsidR="005714F6" w14:paraId="5CD6942E" w14:textId="77777777" w:rsidTr="001F3626">
                        <w:trPr>
                          <w:jc w:val="center"/>
                        </w:trPr>
                        <w:tc>
                          <w:tcPr>
                            <w:tcW w:w="1155" w:type="dxa"/>
                            <w:vAlign w:val="center"/>
                          </w:tcPr>
                          <w:p w14:paraId="58A41329" w14:textId="77777777" w:rsidR="005714F6" w:rsidRPr="007C651D" w:rsidRDefault="005714F6" w:rsidP="00E8139F">
                            <w:pPr>
                              <w:spacing w:line="280" w:lineRule="exact"/>
                              <w:ind w:rightChars="25" w:right="60"/>
                              <w:jc w:val="distribute"/>
                              <w:rPr>
                                <w:rFonts w:ascii="標楷體" w:hAnsi="標楷體"/>
                                <w:sz w:val="20"/>
                                <w:szCs w:val="20"/>
                              </w:rPr>
                            </w:pPr>
                            <w:r w:rsidRPr="007C651D">
                              <w:rPr>
                                <w:rFonts w:ascii="標楷體" w:hAnsi="標楷體" w:hint="eastAsia"/>
                                <w:sz w:val="20"/>
                                <w:szCs w:val="20"/>
                              </w:rPr>
                              <w:t>亞洲</w:t>
                            </w:r>
                          </w:p>
                        </w:tc>
                        <w:tc>
                          <w:tcPr>
                            <w:tcW w:w="1276" w:type="dxa"/>
                            <w:vAlign w:val="center"/>
                          </w:tcPr>
                          <w:p w14:paraId="297FF9D1" w14:textId="77777777" w:rsidR="005714F6" w:rsidRPr="007C651D" w:rsidRDefault="005714F6" w:rsidP="00E8139F">
                            <w:pPr>
                              <w:overflowPunct w:val="0"/>
                              <w:spacing w:line="280" w:lineRule="exact"/>
                              <w:ind w:leftChars="-118" w:left="1" w:hangingChars="142" w:hanging="284"/>
                              <w:jc w:val="right"/>
                              <w:rPr>
                                <w:rFonts w:ascii="標楷體" w:hAnsi="標楷體"/>
                                <w:sz w:val="20"/>
                                <w:szCs w:val="20"/>
                              </w:rPr>
                            </w:pPr>
                            <w:r w:rsidRPr="007C651D">
                              <w:rPr>
                                <w:rFonts w:ascii="標楷體" w:hAnsi="標楷體" w:hint="eastAsia"/>
                                <w:sz w:val="20"/>
                                <w:szCs w:val="20"/>
                              </w:rPr>
                              <w:t>414</w:t>
                            </w:r>
                          </w:p>
                        </w:tc>
                        <w:tc>
                          <w:tcPr>
                            <w:tcW w:w="1408" w:type="dxa"/>
                            <w:vAlign w:val="center"/>
                          </w:tcPr>
                          <w:p w14:paraId="2D9F8C50" w14:textId="77777777" w:rsidR="005714F6" w:rsidRPr="007C651D" w:rsidRDefault="005714F6" w:rsidP="00E8139F">
                            <w:pPr>
                              <w:spacing w:line="280" w:lineRule="exact"/>
                              <w:ind w:rightChars="25" w:right="60" w:firstLine="400"/>
                              <w:jc w:val="right"/>
                              <w:rPr>
                                <w:rFonts w:ascii="標楷體" w:hAnsi="標楷體"/>
                                <w:sz w:val="20"/>
                                <w:szCs w:val="20"/>
                              </w:rPr>
                            </w:pPr>
                            <w:r w:rsidRPr="007C651D">
                              <w:rPr>
                                <w:rFonts w:ascii="標楷體" w:hAnsi="標楷體" w:hint="eastAsia"/>
                                <w:sz w:val="20"/>
                                <w:szCs w:val="20"/>
                              </w:rPr>
                              <w:t>38.44</w:t>
                            </w:r>
                          </w:p>
                        </w:tc>
                      </w:tr>
                      <w:tr w:rsidR="005714F6" w14:paraId="285E6100" w14:textId="77777777" w:rsidTr="001F3626">
                        <w:trPr>
                          <w:jc w:val="center"/>
                        </w:trPr>
                        <w:tc>
                          <w:tcPr>
                            <w:tcW w:w="1155" w:type="dxa"/>
                            <w:tcBorders>
                              <w:bottom w:val="single" w:sz="4" w:space="0" w:color="auto"/>
                            </w:tcBorders>
                            <w:vAlign w:val="center"/>
                          </w:tcPr>
                          <w:p w14:paraId="2EFF8E9D" w14:textId="77777777" w:rsidR="005714F6" w:rsidRPr="007C651D" w:rsidRDefault="005714F6" w:rsidP="00E8139F">
                            <w:pPr>
                              <w:spacing w:line="280" w:lineRule="exact"/>
                              <w:ind w:rightChars="25" w:right="60"/>
                              <w:jc w:val="distribute"/>
                              <w:rPr>
                                <w:rFonts w:ascii="標楷體" w:hAnsi="標楷體"/>
                                <w:sz w:val="20"/>
                                <w:szCs w:val="20"/>
                              </w:rPr>
                            </w:pPr>
                            <w:r w:rsidRPr="007C651D">
                              <w:rPr>
                                <w:rFonts w:ascii="標楷體" w:hAnsi="標楷體" w:hint="eastAsia"/>
                                <w:sz w:val="20"/>
                                <w:szCs w:val="20"/>
                              </w:rPr>
                              <w:t>大洋洲</w:t>
                            </w:r>
                          </w:p>
                        </w:tc>
                        <w:tc>
                          <w:tcPr>
                            <w:tcW w:w="1276" w:type="dxa"/>
                            <w:tcBorders>
                              <w:bottom w:val="single" w:sz="4" w:space="0" w:color="auto"/>
                            </w:tcBorders>
                            <w:vAlign w:val="center"/>
                          </w:tcPr>
                          <w:p w14:paraId="1D0EF813" w14:textId="77777777" w:rsidR="005714F6" w:rsidRPr="007C651D" w:rsidRDefault="005714F6" w:rsidP="00E8139F">
                            <w:pPr>
                              <w:overflowPunct w:val="0"/>
                              <w:spacing w:line="280" w:lineRule="exact"/>
                              <w:ind w:leftChars="-118" w:left="1" w:hangingChars="142" w:hanging="284"/>
                              <w:jc w:val="right"/>
                              <w:rPr>
                                <w:rFonts w:ascii="標楷體" w:hAnsi="標楷體"/>
                                <w:sz w:val="20"/>
                                <w:szCs w:val="20"/>
                              </w:rPr>
                            </w:pPr>
                            <w:r w:rsidRPr="007C651D">
                              <w:rPr>
                                <w:rFonts w:ascii="標楷體" w:hAnsi="標楷體" w:hint="eastAsia"/>
                                <w:sz w:val="20"/>
                                <w:szCs w:val="20"/>
                              </w:rPr>
                              <w:t>86</w:t>
                            </w:r>
                          </w:p>
                        </w:tc>
                        <w:tc>
                          <w:tcPr>
                            <w:tcW w:w="1408" w:type="dxa"/>
                            <w:tcBorders>
                              <w:bottom w:val="single" w:sz="4" w:space="0" w:color="auto"/>
                            </w:tcBorders>
                            <w:vAlign w:val="center"/>
                          </w:tcPr>
                          <w:p w14:paraId="624FBEFA" w14:textId="77777777" w:rsidR="005714F6" w:rsidRPr="007C651D" w:rsidRDefault="005714F6" w:rsidP="00E8139F">
                            <w:pPr>
                              <w:spacing w:line="280" w:lineRule="exact"/>
                              <w:ind w:rightChars="25" w:right="60" w:firstLine="400"/>
                              <w:jc w:val="right"/>
                              <w:rPr>
                                <w:rFonts w:ascii="標楷體" w:hAnsi="標楷體"/>
                                <w:sz w:val="20"/>
                                <w:szCs w:val="20"/>
                              </w:rPr>
                            </w:pPr>
                            <w:r w:rsidRPr="007C651D">
                              <w:rPr>
                                <w:rFonts w:ascii="標楷體" w:hAnsi="標楷體" w:hint="eastAsia"/>
                                <w:sz w:val="20"/>
                                <w:szCs w:val="20"/>
                              </w:rPr>
                              <w:t>7.99</w:t>
                            </w:r>
                          </w:p>
                        </w:tc>
                      </w:tr>
                      <w:tr w:rsidR="005714F6" w14:paraId="1E8B2698" w14:textId="77777777" w:rsidTr="001F3626">
                        <w:trPr>
                          <w:jc w:val="center"/>
                        </w:trPr>
                        <w:tc>
                          <w:tcPr>
                            <w:tcW w:w="1155" w:type="dxa"/>
                            <w:vAlign w:val="center"/>
                          </w:tcPr>
                          <w:p w14:paraId="47BC1138" w14:textId="77777777" w:rsidR="005714F6" w:rsidRPr="007C651D" w:rsidRDefault="005714F6" w:rsidP="00E8139F">
                            <w:pPr>
                              <w:spacing w:line="280" w:lineRule="exact"/>
                              <w:ind w:leftChars="5" w:left="12" w:rightChars="25" w:right="60"/>
                              <w:jc w:val="distribute"/>
                              <w:rPr>
                                <w:rFonts w:ascii="標楷體" w:hAnsi="標楷體"/>
                                <w:sz w:val="20"/>
                                <w:szCs w:val="20"/>
                              </w:rPr>
                            </w:pPr>
                            <w:r w:rsidRPr="007C651D">
                              <w:rPr>
                                <w:rFonts w:ascii="標楷體" w:hAnsi="標楷體" w:hint="eastAsia"/>
                                <w:sz w:val="20"/>
                                <w:szCs w:val="20"/>
                              </w:rPr>
                              <w:t>歐洲</w:t>
                            </w:r>
                          </w:p>
                        </w:tc>
                        <w:tc>
                          <w:tcPr>
                            <w:tcW w:w="1276" w:type="dxa"/>
                            <w:vAlign w:val="center"/>
                          </w:tcPr>
                          <w:p w14:paraId="14ED717B" w14:textId="77777777" w:rsidR="005714F6" w:rsidRPr="007C651D" w:rsidRDefault="005714F6" w:rsidP="00E8139F">
                            <w:pPr>
                              <w:overflowPunct w:val="0"/>
                              <w:spacing w:line="280" w:lineRule="exact"/>
                              <w:ind w:leftChars="-118" w:left="1" w:hangingChars="142" w:hanging="284"/>
                              <w:jc w:val="right"/>
                              <w:rPr>
                                <w:rFonts w:ascii="標楷體" w:hAnsi="標楷體"/>
                                <w:sz w:val="20"/>
                                <w:szCs w:val="20"/>
                              </w:rPr>
                            </w:pPr>
                            <w:r w:rsidRPr="007C651D">
                              <w:rPr>
                                <w:rFonts w:ascii="標楷體" w:hAnsi="標楷體" w:hint="eastAsia"/>
                                <w:sz w:val="20"/>
                                <w:szCs w:val="20"/>
                              </w:rPr>
                              <w:t>63</w:t>
                            </w:r>
                          </w:p>
                        </w:tc>
                        <w:tc>
                          <w:tcPr>
                            <w:tcW w:w="1408" w:type="dxa"/>
                            <w:vAlign w:val="center"/>
                          </w:tcPr>
                          <w:p w14:paraId="742730E1" w14:textId="77777777" w:rsidR="005714F6" w:rsidRPr="007C651D" w:rsidRDefault="005714F6" w:rsidP="00E8139F">
                            <w:pPr>
                              <w:spacing w:line="280" w:lineRule="exact"/>
                              <w:ind w:rightChars="25" w:right="60" w:firstLine="400"/>
                              <w:jc w:val="right"/>
                              <w:rPr>
                                <w:rFonts w:ascii="標楷體" w:hAnsi="標楷體"/>
                                <w:sz w:val="20"/>
                                <w:szCs w:val="20"/>
                              </w:rPr>
                            </w:pPr>
                            <w:r w:rsidRPr="007C651D">
                              <w:rPr>
                                <w:rFonts w:ascii="標楷體" w:hAnsi="標楷體" w:hint="eastAsia"/>
                                <w:sz w:val="20"/>
                                <w:szCs w:val="20"/>
                              </w:rPr>
                              <w:t>5.85</w:t>
                            </w:r>
                          </w:p>
                        </w:tc>
                      </w:tr>
                      <w:tr w:rsidR="005714F6" w14:paraId="279F0D04" w14:textId="77777777" w:rsidTr="001F3626">
                        <w:trPr>
                          <w:jc w:val="center"/>
                        </w:trPr>
                        <w:tc>
                          <w:tcPr>
                            <w:tcW w:w="1155" w:type="dxa"/>
                            <w:tcBorders>
                              <w:bottom w:val="single" w:sz="4" w:space="0" w:color="auto"/>
                            </w:tcBorders>
                            <w:vAlign w:val="center"/>
                          </w:tcPr>
                          <w:p w14:paraId="5B545CA0" w14:textId="77777777" w:rsidR="005714F6" w:rsidRPr="007C651D" w:rsidRDefault="005714F6" w:rsidP="00E8139F">
                            <w:pPr>
                              <w:spacing w:line="280" w:lineRule="exact"/>
                              <w:ind w:rightChars="25" w:right="60"/>
                              <w:jc w:val="distribute"/>
                              <w:rPr>
                                <w:rFonts w:ascii="標楷體" w:hAnsi="標楷體"/>
                                <w:sz w:val="20"/>
                                <w:szCs w:val="20"/>
                              </w:rPr>
                            </w:pPr>
                            <w:r w:rsidRPr="007C651D">
                              <w:rPr>
                                <w:rFonts w:ascii="標楷體" w:hAnsi="標楷體" w:hint="eastAsia"/>
                                <w:sz w:val="20"/>
                                <w:szCs w:val="20"/>
                              </w:rPr>
                              <w:t>中南美洲</w:t>
                            </w:r>
                          </w:p>
                        </w:tc>
                        <w:tc>
                          <w:tcPr>
                            <w:tcW w:w="1276" w:type="dxa"/>
                            <w:tcBorders>
                              <w:bottom w:val="single" w:sz="4" w:space="0" w:color="auto"/>
                            </w:tcBorders>
                            <w:vAlign w:val="center"/>
                          </w:tcPr>
                          <w:p w14:paraId="4E7243EF" w14:textId="77777777" w:rsidR="005714F6" w:rsidRPr="007C651D" w:rsidRDefault="005714F6" w:rsidP="00E8139F">
                            <w:pPr>
                              <w:overflowPunct w:val="0"/>
                              <w:spacing w:line="280" w:lineRule="exact"/>
                              <w:ind w:leftChars="-118" w:left="1" w:hangingChars="142" w:hanging="284"/>
                              <w:jc w:val="right"/>
                              <w:rPr>
                                <w:rFonts w:ascii="標楷體" w:hAnsi="標楷體"/>
                                <w:sz w:val="20"/>
                                <w:szCs w:val="20"/>
                              </w:rPr>
                            </w:pPr>
                            <w:r w:rsidRPr="007C651D">
                              <w:rPr>
                                <w:rFonts w:ascii="標楷體" w:hAnsi="標楷體"/>
                                <w:sz w:val="20"/>
                                <w:szCs w:val="20"/>
                              </w:rPr>
                              <w:t>20</w:t>
                            </w:r>
                          </w:p>
                        </w:tc>
                        <w:tc>
                          <w:tcPr>
                            <w:tcW w:w="1408" w:type="dxa"/>
                            <w:tcBorders>
                              <w:bottom w:val="single" w:sz="4" w:space="0" w:color="auto"/>
                            </w:tcBorders>
                            <w:vAlign w:val="center"/>
                          </w:tcPr>
                          <w:p w14:paraId="10A5118D" w14:textId="77777777" w:rsidR="005714F6" w:rsidRPr="007C651D" w:rsidRDefault="005714F6" w:rsidP="00E8139F">
                            <w:pPr>
                              <w:spacing w:line="280" w:lineRule="exact"/>
                              <w:ind w:rightChars="25" w:right="60" w:firstLine="400"/>
                              <w:jc w:val="right"/>
                              <w:rPr>
                                <w:rFonts w:ascii="標楷體" w:hAnsi="標楷體"/>
                                <w:sz w:val="20"/>
                                <w:szCs w:val="20"/>
                              </w:rPr>
                            </w:pPr>
                            <w:r w:rsidRPr="007C651D">
                              <w:rPr>
                                <w:rFonts w:ascii="標楷體" w:hAnsi="標楷體" w:hint="eastAsia"/>
                                <w:sz w:val="20"/>
                                <w:szCs w:val="20"/>
                              </w:rPr>
                              <w:t>1.</w:t>
                            </w:r>
                            <w:r w:rsidRPr="007C651D">
                              <w:rPr>
                                <w:rFonts w:ascii="標楷體" w:hAnsi="標楷體"/>
                                <w:sz w:val="20"/>
                                <w:szCs w:val="20"/>
                              </w:rPr>
                              <w:t>86</w:t>
                            </w:r>
                          </w:p>
                        </w:tc>
                      </w:tr>
                      <w:tr w:rsidR="005714F6" w14:paraId="3392BF8E" w14:textId="77777777" w:rsidTr="001F3626">
                        <w:trPr>
                          <w:jc w:val="center"/>
                        </w:trPr>
                        <w:tc>
                          <w:tcPr>
                            <w:tcW w:w="1155" w:type="dxa"/>
                            <w:tcBorders>
                              <w:bottom w:val="single" w:sz="4" w:space="0" w:color="auto"/>
                            </w:tcBorders>
                            <w:vAlign w:val="center"/>
                          </w:tcPr>
                          <w:p w14:paraId="1BC30E2C" w14:textId="77777777" w:rsidR="005714F6" w:rsidRPr="007C651D" w:rsidRDefault="005714F6" w:rsidP="00E8139F">
                            <w:pPr>
                              <w:spacing w:line="280" w:lineRule="exact"/>
                              <w:ind w:rightChars="25" w:right="60"/>
                              <w:jc w:val="distribute"/>
                              <w:rPr>
                                <w:rFonts w:ascii="標楷體" w:hAnsi="標楷體"/>
                                <w:sz w:val="20"/>
                                <w:szCs w:val="20"/>
                              </w:rPr>
                            </w:pPr>
                            <w:r w:rsidRPr="007C651D">
                              <w:rPr>
                                <w:rFonts w:ascii="標楷體" w:hAnsi="標楷體" w:hint="eastAsia"/>
                                <w:sz w:val="20"/>
                                <w:szCs w:val="20"/>
                              </w:rPr>
                              <w:t>非洲</w:t>
                            </w:r>
                          </w:p>
                        </w:tc>
                        <w:tc>
                          <w:tcPr>
                            <w:tcW w:w="1276" w:type="dxa"/>
                            <w:tcBorders>
                              <w:bottom w:val="single" w:sz="4" w:space="0" w:color="auto"/>
                            </w:tcBorders>
                            <w:vAlign w:val="center"/>
                          </w:tcPr>
                          <w:p w14:paraId="25037EE9" w14:textId="77777777" w:rsidR="005714F6" w:rsidRPr="007C651D" w:rsidRDefault="005714F6" w:rsidP="00E8139F">
                            <w:pPr>
                              <w:overflowPunct w:val="0"/>
                              <w:spacing w:line="280" w:lineRule="exact"/>
                              <w:ind w:leftChars="-118" w:left="1" w:hangingChars="142" w:hanging="284"/>
                              <w:jc w:val="right"/>
                              <w:rPr>
                                <w:rFonts w:ascii="標楷體" w:hAnsi="標楷體"/>
                                <w:sz w:val="20"/>
                                <w:szCs w:val="20"/>
                              </w:rPr>
                            </w:pPr>
                            <w:r w:rsidRPr="007C651D">
                              <w:rPr>
                                <w:rFonts w:ascii="標楷體" w:hAnsi="標楷體" w:hint="eastAsia"/>
                                <w:sz w:val="20"/>
                                <w:szCs w:val="20"/>
                              </w:rPr>
                              <w:t>4</w:t>
                            </w:r>
                          </w:p>
                        </w:tc>
                        <w:tc>
                          <w:tcPr>
                            <w:tcW w:w="1408" w:type="dxa"/>
                            <w:tcBorders>
                              <w:bottom w:val="single" w:sz="4" w:space="0" w:color="auto"/>
                            </w:tcBorders>
                            <w:vAlign w:val="center"/>
                          </w:tcPr>
                          <w:p w14:paraId="12286AB8" w14:textId="77777777" w:rsidR="005714F6" w:rsidRPr="007C651D" w:rsidRDefault="005714F6" w:rsidP="00E8139F">
                            <w:pPr>
                              <w:spacing w:line="280" w:lineRule="exact"/>
                              <w:ind w:rightChars="25" w:right="60" w:firstLine="400"/>
                              <w:jc w:val="right"/>
                              <w:rPr>
                                <w:rFonts w:ascii="標楷體" w:hAnsi="標楷體"/>
                                <w:sz w:val="20"/>
                                <w:szCs w:val="20"/>
                              </w:rPr>
                            </w:pPr>
                            <w:r w:rsidRPr="007C651D">
                              <w:rPr>
                                <w:rFonts w:ascii="標楷體" w:hAnsi="標楷體" w:hint="eastAsia"/>
                                <w:sz w:val="20"/>
                                <w:szCs w:val="20"/>
                              </w:rPr>
                              <w:t>0.37</w:t>
                            </w:r>
                          </w:p>
                        </w:tc>
                      </w:tr>
                      <w:tr w:rsidR="005714F6" w14:paraId="5AF7FA0C" w14:textId="77777777" w:rsidTr="001F3626">
                        <w:trPr>
                          <w:jc w:val="center"/>
                        </w:trPr>
                        <w:tc>
                          <w:tcPr>
                            <w:tcW w:w="3839" w:type="dxa"/>
                            <w:gridSpan w:val="3"/>
                            <w:tcBorders>
                              <w:top w:val="single" w:sz="4" w:space="0" w:color="auto"/>
                              <w:left w:val="nil"/>
                              <w:bottom w:val="nil"/>
                              <w:right w:val="nil"/>
                            </w:tcBorders>
                            <w:vAlign w:val="center"/>
                          </w:tcPr>
                          <w:p w14:paraId="1FCB7298" w14:textId="77777777" w:rsidR="005714F6" w:rsidRPr="007C651D" w:rsidRDefault="005714F6" w:rsidP="00EA3ABB">
                            <w:pPr>
                              <w:spacing w:line="240" w:lineRule="exact"/>
                              <w:ind w:leftChars="-56" w:left="-10" w:rightChars="25" w:right="60" w:hanging="124"/>
                              <w:rPr>
                                <w:rFonts w:ascii="標楷體" w:hAnsi="標楷體"/>
                                <w:sz w:val="20"/>
                                <w:szCs w:val="20"/>
                              </w:rPr>
                            </w:pPr>
                            <w:r w:rsidRPr="001F3626">
                              <w:rPr>
                                <w:rFonts w:ascii="標楷體" w:hAnsi="標楷體" w:cs="新細明體" w:hint="eastAsia"/>
                                <w:color w:val="000000"/>
                                <w:kern w:val="0"/>
                                <w:sz w:val="18"/>
                                <w:szCs w:val="18"/>
                              </w:rPr>
                              <w:t>註1：</w:t>
                            </w:r>
                            <w:r>
                              <w:rPr>
                                <w:rFonts w:ascii="標楷體" w:hAnsi="標楷體" w:cs="新細明體" w:hint="eastAsia"/>
                                <w:color w:val="000000"/>
                                <w:kern w:val="0"/>
                                <w:sz w:val="18"/>
                                <w:szCs w:val="18"/>
                              </w:rPr>
                              <w:t>資料日期</w:t>
                            </w:r>
                            <w:r w:rsidRPr="001F3626">
                              <w:rPr>
                                <w:rFonts w:ascii="標楷體" w:hAnsi="標楷體" w:cs="新細明體" w:hint="eastAsia"/>
                                <w:color w:val="000000"/>
                                <w:kern w:val="0"/>
                                <w:sz w:val="18"/>
                                <w:szCs w:val="18"/>
                              </w:rPr>
                              <w:t>：1</w:t>
                            </w:r>
                            <w:r w:rsidRPr="001F3626">
                              <w:rPr>
                                <w:rFonts w:ascii="標楷體" w:hAnsi="標楷體" w:cs="新細明體"/>
                                <w:color w:val="000000"/>
                                <w:kern w:val="0"/>
                                <w:sz w:val="18"/>
                                <w:szCs w:val="18"/>
                              </w:rPr>
                              <w:t>14</w:t>
                            </w:r>
                            <w:r w:rsidRPr="001F3626">
                              <w:rPr>
                                <w:rFonts w:ascii="標楷體" w:hAnsi="標楷體" w:cs="新細明體" w:hint="eastAsia"/>
                                <w:color w:val="000000"/>
                                <w:kern w:val="0"/>
                                <w:sz w:val="18"/>
                                <w:szCs w:val="18"/>
                              </w:rPr>
                              <w:t>年4月1</w:t>
                            </w:r>
                            <w:r w:rsidRPr="001F3626">
                              <w:rPr>
                                <w:rFonts w:ascii="標楷體" w:hAnsi="標楷體" w:cs="新細明體"/>
                                <w:color w:val="000000"/>
                                <w:kern w:val="0"/>
                                <w:sz w:val="18"/>
                                <w:szCs w:val="18"/>
                              </w:rPr>
                              <w:t>6</w:t>
                            </w:r>
                            <w:r w:rsidRPr="001F3626">
                              <w:rPr>
                                <w:rFonts w:ascii="標楷體" w:hAnsi="標楷體" w:cs="新細明體" w:hint="eastAsia"/>
                                <w:color w:val="000000"/>
                                <w:kern w:val="0"/>
                                <w:sz w:val="18"/>
                                <w:szCs w:val="18"/>
                              </w:rPr>
                              <w:t>日。</w:t>
                            </w:r>
                          </w:p>
                        </w:tc>
                      </w:tr>
                      <w:tr w:rsidR="005714F6" w14:paraId="25806979" w14:textId="77777777" w:rsidTr="001F3626">
                        <w:trPr>
                          <w:jc w:val="center"/>
                        </w:trPr>
                        <w:tc>
                          <w:tcPr>
                            <w:tcW w:w="3839" w:type="dxa"/>
                            <w:gridSpan w:val="3"/>
                            <w:tcBorders>
                              <w:top w:val="nil"/>
                              <w:left w:val="nil"/>
                              <w:bottom w:val="nil"/>
                              <w:right w:val="nil"/>
                            </w:tcBorders>
                            <w:vAlign w:val="center"/>
                          </w:tcPr>
                          <w:p w14:paraId="76408D7A" w14:textId="77777777" w:rsidR="005714F6" w:rsidRPr="0025712F" w:rsidRDefault="005714F6" w:rsidP="00EA3ABB">
                            <w:pPr>
                              <w:spacing w:line="240" w:lineRule="exact"/>
                              <w:ind w:leftChars="-16" w:left="-38" w:rightChars="25" w:right="60" w:firstLine="131"/>
                              <w:rPr>
                                <w:rFonts w:ascii="標楷體" w:hAnsi="標楷體" w:cs="新細明體"/>
                                <w:color w:val="000000"/>
                                <w:kern w:val="0"/>
                                <w:sz w:val="18"/>
                                <w:szCs w:val="18"/>
                                <w:highlight w:val="yellow"/>
                              </w:rPr>
                            </w:pPr>
                            <w:r w:rsidRPr="000542CA">
                              <w:rPr>
                                <w:rFonts w:ascii="標楷體" w:hAnsi="標楷體" w:cs="新細明體"/>
                                <w:color w:val="000000"/>
                                <w:sz w:val="18"/>
                                <w:szCs w:val="18"/>
                              </w:rPr>
                              <w:t>2</w:t>
                            </w:r>
                            <w:r w:rsidRPr="000542CA">
                              <w:rPr>
                                <w:rFonts w:ascii="標楷體" w:hAnsi="標楷體" w:cs="新細明體" w:hint="eastAsia"/>
                                <w:color w:val="000000"/>
                                <w:sz w:val="18"/>
                                <w:szCs w:val="18"/>
                              </w:rPr>
                              <w:t>：資料來源：整理自</w:t>
                            </w:r>
                            <w:r>
                              <w:rPr>
                                <w:rFonts w:ascii="標楷體" w:hAnsi="標楷體" w:cs="新細明體" w:hint="eastAsia"/>
                                <w:color w:val="000000"/>
                                <w:sz w:val="18"/>
                                <w:szCs w:val="18"/>
                              </w:rPr>
                              <w:t>僑務委員</w:t>
                            </w:r>
                            <w:r w:rsidRPr="000542CA">
                              <w:rPr>
                                <w:rFonts w:ascii="標楷體" w:hAnsi="標楷體" w:cs="新細明體" w:hint="eastAsia"/>
                                <w:color w:val="000000"/>
                                <w:sz w:val="18"/>
                                <w:szCs w:val="18"/>
                              </w:rPr>
                              <w:t>會提供資料。</w:t>
                            </w:r>
                          </w:p>
                        </w:tc>
                      </w:tr>
                    </w:tbl>
                    <w:p w14:paraId="4A5B0D04" w14:textId="77777777" w:rsidR="005714F6" w:rsidRPr="00D512D6" w:rsidRDefault="005714F6" w:rsidP="005714F6"/>
                  </w:txbxContent>
                </v:textbox>
                <w10:wrap type="tight" anchorx="margin"/>
              </v:shape>
            </w:pict>
          </mc:Fallback>
        </mc:AlternateContent>
      </w:r>
      <w:r w:rsidR="00CA5A23" w:rsidRPr="008B5D09">
        <w:rPr>
          <w:rFonts w:ascii="標楷體" w:hAnsi="標楷體" w:hint="eastAsia"/>
          <w:bCs/>
        </w:rPr>
        <w:t>為瞭解最新消息及查詢相關福利優惠，且多位僑胞希望增加海外特約商店數量等</w:t>
      </w:r>
      <w:r w:rsidR="00935656" w:rsidRPr="008B5D09">
        <w:rPr>
          <w:rFonts w:ascii="標楷體" w:hAnsi="標楷體" w:hint="eastAsia"/>
          <w:bCs/>
        </w:rPr>
        <w:t>。</w:t>
      </w:r>
      <w:r w:rsidR="00CA5A23" w:rsidRPr="008B5D09">
        <w:rPr>
          <w:rFonts w:ascii="標楷體" w:hAnsi="標楷體" w:hint="eastAsia"/>
          <w:bCs/>
        </w:rPr>
        <w:t>經查，114年4月16日</w:t>
      </w:r>
      <w:r w:rsidR="00780176">
        <w:rPr>
          <w:rFonts w:ascii="標楷體" w:hAnsi="標楷體" w:hint="eastAsia"/>
          <w:bCs/>
        </w:rPr>
        <w:t>i僑卡</w:t>
      </w:r>
      <w:r w:rsidR="00CA5A23" w:rsidRPr="008B5D09">
        <w:rPr>
          <w:rFonts w:ascii="標楷體" w:hAnsi="標楷體" w:hint="eastAsia"/>
          <w:bCs/>
        </w:rPr>
        <w:t>網站所列</w:t>
      </w:r>
      <w:r w:rsidR="00780176">
        <w:rPr>
          <w:rFonts w:ascii="標楷體" w:hAnsi="標楷體" w:hint="eastAsia"/>
          <w:bCs/>
        </w:rPr>
        <w:t>海</w:t>
      </w:r>
      <w:r w:rsidR="00CA5A23" w:rsidRPr="008B5D09">
        <w:rPr>
          <w:rFonts w:ascii="標楷體" w:hAnsi="標楷體" w:hint="eastAsia"/>
          <w:bCs/>
        </w:rPr>
        <w:t>外特約商店計1,077家（表2）</w:t>
      </w:r>
      <w:r w:rsidR="002E1CFC" w:rsidRPr="008B5D09">
        <w:rPr>
          <w:rFonts w:ascii="標楷體" w:hAnsi="標楷體" w:hint="eastAsia"/>
          <w:bCs/>
        </w:rPr>
        <w:t>，</w:t>
      </w:r>
      <w:r w:rsidR="00CA5A23" w:rsidRPr="008B5D09">
        <w:rPr>
          <w:rFonts w:ascii="標楷體" w:hAnsi="標楷體" w:hint="eastAsia"/>
          <w:bCs/>
        </w:rPr>
        <w:t>主要分布於北美洲及亞洲，其中亞洲部分逾4成集中於日本（41.79％），其次為馬來西亞（21.50％）及南韓（9.42％）</w:t>
      </w:r>
      <w:r w:rsidRPr="008B5D09">
        <w:rPr>
          <w:rFonts w:ascii="標楷體" w:hAnsi="標楷體" w:hint="eastAsia"/>
          <w:bCs/>
        </w:rPr>
        <w:t>。另據</w:t>
      </w:r>
      <w:r w:rsidRPr="008B5D09">
        <w:rPr>
          <w:rFonts w:ascii="標楷體" w:hAnsi="標楷體" w:cs="新細明體" w:hint="eastAsia"/>
          <w:bCs/>
        </w:rPr>
        <w:t>僑務委員會</w:t>
      </w:r>
      <w:r w:rsidRPr="008B5D09">
        <w:rPr>
          <w:rFonts w:ascii="標楷體" w:hAnsi="標楷體" w:hint="eastAsia"/>
          <w:bCs/>
        </w:rPr>
        <w:t>統計，</w:t>
      </w:r>
      <w:r w:rsidR="00853352" w:rsidRPr="008B5D09">
        <w:rPr>
          <w:rFonts w:ascii="標楷體" w:hAnsi="標楷體" w:hint="eastAsia"/>
          <w:bCs/>
        </w:rPr>
        <w:t>112年度僑居地位於亞洲之海外臺灣僑民人數為65萬餘人，主要分布於印尼（22萬餘人、33.84％）、泰國（15萬餘人、22.76％）及越南（8萬餘人、12.14％），惟位於上開國家之特約商店僅75家（18.12％），僑居該等國家僑胞運用i僑卡可獲優惠相對薄弱</w:t>
      </w:r>
      <w:r w:rsidR="00EB2564">
        <w:rPr>
          <w:rFonts w:ascii="標楷體" w:hAnsi="標楷體" w:hint="eastAsia"/>
          <w:bCs/>
        </w:rPr>
        <w:t>，</w:t>
      </w:r>
      <w:r w:rsidR="00CA5A23" w:rsidRPr="008B5D09">
        <w:rPr>
          <w:rFonts w:ascii="標楷體" w:hAnsi="標楷體" w:hint="eastAsia"/>
          <w:bCs/>
        </w:rPr>
        <w:t>經函請</w:t>
      </w:r>
      <w:r w:rsidR="00706ED8" w:rsidRPr="008B5D09">
        <w:rPr>
          <w:rFonts w:ascii="標楷體" w:hAnsi="標楷體" w:cs="新細明體" w:hint="eastAsia"/>
          <w:bCs/>
        </w:rPr>
        <w:t>僑務委員會</w:t>
      </w:r>
      <w:r w:rsidR="00853352" w:rsidRPr="008B5D09">
        <w:rPr>
          <w:rFonts w:ascii="標楷體" w:hAnsi="標楷體" w:hint="eastAsia"/>
          <w:bCs/>
        </w:rPr>
        <w:t>檢討i僑卡服務網站未能同步更新中、英文網站資訊原因，及網頁內容引導體驗i僑卡功能之允適性，研擬改善對策，並於亞洲海外臺灣僑民較多之印尼、泰國、越南等地增加特約商店，提供當地僑胞相關優惠，進而提升i僑卡品牌能見度及吸引力。</w:t>
      </w:r>
      <w:r w:rsidR="00AB4662" w:rsidRPr="008B5D09">
        <w:rPr>
          <w:rFonts w:ascii="標楷體" w:hAnsi="標楷體" w:hint="eastAsia"/>
          <w:bCs/>
        </w:rPr>
        <w:t>據復：</w:t>
      </w:r>
      <w:r w:rsidR="00E015B2" w:rsidRPr="008B5D09">
        <w:rPr>
          <w:rFonts w:ascii="標楷體" w:hAnsi="標楷體" w:hint="eastAsia"/>
          <w:bCs/>
        </w:rPr>
        <w:t>已於i僑卡</w:t>
      </w:r>
      <w:r w:rsidR="0045359C">
        <w:rPr>
          <w:rFonts w:ascii="標楷體" w:hAnsi="標楷體" w:hint="eastAsia"/>
          <w:bCs/>
        </w:rPr>
        <w:t>英文網站</w:t>
      </w:r>
      <w:r w:rsidR="00E015B2" w:rsidRPr="008B5D09">
        <w:rPr>
          <w:rFonts w:ascii="標楷體" w:hAnsi="標楷體" w:hint="eastAsia"/>
          <w:bCs/>
        </w:rPr>
        <w:t>「What</w:t>
      </w:r>
      <w:r w:rsidR="00E015B2" w:rsidRPr="00A71A44">
        <w:rPr>
          <w:rFonts w:ascii="標楷體" w:hAnsi="標楷體" w:hint="eastAsia"/>
          <w:bCs/>
          <w:spacing w:val="-10"/>
        </w:rPr>
        <w:t>'</w:t>
      </w:r>
      <w:r w:rsidR="00E015B2" w:rsidRPr="008B5D09">
        <w:rPr>
          <w:rFonts w:ascii="標楷體" w:hAnsi="標楷體" w:hint="eastAsia"/>
          <w:bCs/>
        </w:rPr>
        <w:t>s</w:t>
      </w:r>
      <w:r w:rsidR="00004BC7" w:rsidRPr="00A71A44">
        <w:rPr>
          <w:rFonts w:ascii="標楷體" w:hAnsi="標楷體"/>
          <w:bCs/>
          <w:spacing w:val="40"/>
        </w:rPr>
        <w:t xml:space="preserve"> </w:t>
      </w:r>
      <w:r w:rsidR="00E015B2" w:rsidRPr="008B5D09">
        <w:rPr>
          <w:rFonts w:ascii="標楷體" w:hAnsi="標楷體" w:hint="eastAsia"/>
          <w:bCs/>
        </w:rPr>
        <w:t>New」頁面</w:t>
      </w:r>
      <w:r w:rsidR="0045359C">
        <w:rPr>
          <w:rFonts w:ascii="標楷體" w:hAnsi="標楷體" w:hint="eastAsia"/>
          <w:bCs/>
        </w:rPr>
        <w:t>介紹新增特約店家，並定期評估i僑卡中英文網站更新及優化功能需求；</w:t>
      </w:r>
      <w:r w:rsidR="00176F07" w:rsidRPr="008B5D09">
        <w:rPr>
          <w:rFonts w:ascii="標楷體" w:hAnsi="標楷體" w:hint="eastAsia"/>
          <w:bCs/>
        </w:rPr>
        <w:t>另</w:t>
      </w:r>
      <w:r w:rsidR="0059025F" w:rsidRPr="008B5D09">
        <w:rPr>
          <w:rFonts w:ascii="標楷體" w:hAnsi="標楷體" w:hint="eastAsia"/>
          <w:bCs/>
        </w:rPr>
        <w:t>將積極透過多元社群媒體平臺及駐外人員宣傳，持續</w:t>
      </w:r>
      <w:r w:rsidR="0045359C">
        <w:rPr>
          <w:rFonts w:ascii="標楷體" w:hAnsi="標楷體" w:hint="eastAsia"/>
          <w:bCs/>
        </w:rPr>
        <w:t>招募</w:t>
      </w:r>
      <w:r w:rsidR="0059025F" w:rsidRPr="008B5D09">
        <w:rPr>
          <w:rFonts w:ascii="標楷體" w:hAnsi="標楷體" w:hint="eastAsia"/>
          <w:bCs/>
        </w:rPr>
        <w:t>僑臺商組織會員</w:t>
      </w:r>
      <w:r w:rsidR="00EB2564">
        <w:rPr>
          <w:rFonts w:ascii="標楷體" w:hAnsi="標楷體" w:hint="eastAsia"/>
          <w:bCs/>
        </w:rPr>
        <w:t>、</w:t>
      </w:r>
      <w:r w:rsidR="0059025F" w:rsidRPr="008B5D09">
        <w:rPr>
          <w:rFonts w:ascii="標楷體" w:hAnsi="標楷體" w:hint="eastAsia"/>
          <w:bCs/>
        </w:rPr>
        <w:t>海外主流社會及友好人士經營之商家加入i僑卡特約商店</w:t>
      </w:r>
      <w:r w:rsidR="00E72178" w:rsidRPr="008B5D09">
        <w:rPr>
          <w:rFonts w:ascii="標楷體" w:hAnsi="標楷體" w:hint="eastAsia"/>
          <w:bCs/>
        </w:rPr>
        <w:t>，以擴大i僑卡持卡人使用效益及外籍人士與僑胞觸及率</w:t>
      </w:r>
      <w:r w:rsidR="0045359C">
        <w:rPr>
          <w:rFonts w:ascii="標楷體" w:hAnsi="標楷體" w:hint="eastAsia"/>
          <w:bCs/>
        </w:rPr>
        <w:t>，期穩健提升i僑卡特約商店能見度，提供i僑卡持卡人更全面優質服務。</w:t>
      </w:r>
    </w:p>
    <w:p w14:paraId="24C06100" w14:textId="32460142" w:rsidR="00AB4662" w:rsidRPr="008B5D09" w:rsidRDefault="00AB4662" w:rsidP="00E56D98">
      <w:pPr>
        <w:pStyle w:val="12"/>
        <w:overflowPunct w:val="0"/>
        <w:snapToGrid w:val="0"/>
        <w:spacing w:beforeLines="20" w:before="72" w:afterLines="20" w:after="72" w:line="450" w:lineRule="exact"/>
        <w:ind w:firstLineChars="200" w:firstLine="561"/>
        <w:rPr>
          <w:rFonts w:hAnsi="標楷體"/>
          <w:b/>
          <w:sz w:val="28"/>
          <w:szCs w:val="28"/>
        </w:rPr>
      </w:pPr>
      <w:r w:rsidRPr="008B5D09">
        <w:rPr>
          <w:rFonts w:hAnsi="標楷體" w:hint="eastAsia"/>
          <w:b/>
          <w:sz w:val="28"/>
          <w:szCs w:val="28"/>
        </w:rPr>
        <w:t>（</w:t>
      </w:r>
      <w:r w:rsidR="007F645E" w:rsidRPr="008B5D09">
        <w:rPr>
          <w:rFonts w:hAnsi="標楷體" w:hint="eastAsia"/>
          <w:b/>
          <w:sz w:val="28"/>
          <w:szCs w:val="28"/>
        </w:rPr>
        <w:t>三</w:t>
      </w:r>
      <w:r w:rsidRPr="008B5D09">
        <w:rPr>
          <w:rFonts w:hAnsi="標楷體" w:hint="eastAsia"/>
          <w:b/>
          <w:sz w:val="28"/>
          <w:szCs w:val="28"/>
        </w:rPr>
        <w:t xml:space="preserve">）　</w:t>
      </w:r>
      <w:r w:rsidR="003A6FFA" w:rsidRPr="008B5D09">
        <w:rPr>
          <w:rFonts w:hAnsi="標楷體" w:hint="eastAsia"/>
          <w:b/>
          <w:sz w:val="28"/>
          <w:szCs w:val="28"/>
        </w:rPr>
        <w:t>僑務委員會</w:t>
      </w:r>
      <w:r w:rsidR="002D1A91" w:rsidRPr="008B5D09">
        <w:rPr>
          <w:rFonts w:hAnsi="標楷體" w:hint="eastAsia"/>
          <w:b/>
          <w:sz w:val="28"/>
          <w:szCs w:val="28"/>
        </w:rPr>
        <w:t>為培育海外臺裔青年發展及深化</w:t>
      </w:r>
      <w:r w:rsidR="007065F0">
        <w:rPr>
          <w:rFonts w:hAnsi="標楷體" w:hint="eastAsia"/>
          <w:b/>
          <w:sz w:val="28"/>
          <w:szCs w:val="28"/>
        </w:rPr>
        <w:t>其</w:t>
      </w:r>
      <w:r w:rsidR="002D1A91" w:rsidRPr="008B5D09">
        <w:rPr>
          <w:rFonts w:hAnsi="標楷體" w:hint="eastAsia"/>
          <w:b/>
          <w:sz w:val="28"/>
          <w:szCs w:val="28"/>
        </w:rPr>
        <w:t>跨區域交流，推展海外青年文化大使</w:t>
      </w:r>
      <w:r w:rsidR="005D61FD" w:rsidRPr="008B5D09">
        <w:rPr>
          <w:rFonts w:hAnsi="標楷體" w:hint="eastAsia"/>
          <w:b/>
          <w:sz w:val="28"/>
          <w:szCs w:val="28"/>
        </w:rPr>
        <w:t>及交流培訓活動</w:t>
      </w:r>
      <w:r w:rsidR="002D1A91" w:rsidRPr="008B5D09">
        <w:rPr>
          <w:rFonts w:hAnsi="標楷體" w:hint="eastAsia"/>
          <w:b/>
          <w:sz w:val="28"/>
          <w:szCs w:val="28"/>
        </w:rPr>
        <w:t>，惟</w:t>
      </w:r>
      <w:r w:rsidR="00780176">
        <w:rPr>
          <w:rFonts w:hAnsi="標楷體" w:hint="eastAsia"/>
          <w:b/>
          <w:sz w:val="28"/>
          <w:szCs w:val="28"/>
        </w:rPr>
        <w:t>舉辦</w:t>
      </w:r>
      <w:r w:rsidR="00E81289">
        <w:rPr>
          <w:rFonts w:hAnsi="標楷體" w:hint="eastAsia"/>
          <w:b/>
          <w:sz w:val="28"/>
          <w:szCs w:val="28"/>
        </w:rPr>
        <w:t>地區以北美及亞太地區為主，</w:t>
      </w:r>
      <w:r w:rsidR="00780176">
        <w:rPr>
          <w:rFonts w:hAnsi="標楷體" w:hint="eastAsia"/>
          <w:b/>
          <w:sz w:val="28"/>
          <w:szCs w:val="28"/>
        </w:rPr>
        <w:t>尚待推展至</w:t>
      </w:r>
      <w:r w:rsidR="00E81289" w:rsidRPr="008B5D09">
        <w:rPr>
          <w:rFonts w:hAnsi="標楷體" w:hint="eastAsia"/>
          <w:b/>
          <w:sz w:val="28"/>
          <w:szCs w:val="28"/>
        </w:rPr>
        <w:t>海外臺灣僑胞人數較多或具潛力之國家或地區</w:t>
      </w:r>
      <w:r w:rsidR="00E81289">
        <w:rPr>
          <w:rFonts w:hAnsi="標楷體" w:hint="eastAsia"/>
          <w:b/>
          <w:sz w:val="28"/>
          <w:szCs w:val="28"/>
        </w:rPr>
        <w:t>；</w:t>
      </w:r>
      <w:r w:rsidR="00FB2FAE" w:rsidRPr="008B5D09">
        <w:rPr>
          <w:rFonts w:hAnsi="標楷體" w:hint="eastAsia"/>
          <w:b/>
          <w:sz w:val="28"/>
          <w:szCs w:val="28"/>
        </w:rPr>
        <w:t>另</w:t>
      </w:r>
      <w:r w:rsidR="002D1A91" w:rsidRPr="008B5D09">
        <w:rPr>
          <w:rFonts w:hAnsi="標楷體" w:hint="eastAsia"/>
          <w:b/>
          <w:sz w:val="28"/>
          <w:szCs w:val="28"/>
        </w:rPr>
        <w:t>部分實體</w:t>
      </w:r>
      <w:r w:rsidR="00FB2FAE" w:rsidRPr="008B5D09">
        <w:rPr>
          <w:rFonts w:hAnsi="標楷體" w:hint="eastAsia"/>
          <w:b/>
          <w:sz w:val="28"/>
          <w:szCs w:val="28"/>
        </w:rPr>
        <w:t>交流</w:t>
      </w:r>
      <w:r w:rsidR="002D1A91" w:rsidRPr="008B5D09">
        <w:rPr>
          <w:rFonts w:hAnsi="標楷體" w:hint="eastAsia"/>
          <w:b/>
          <w:sz w:val="28"/>
          <w:szCs w:val="28"/>
        </w:rPr>
        <w:t>培訓課程參加人數未如預期，後續線上培力課程參與率</w:t>
      </w:r>
      <w:r w:rsidR="00C82642" w:rsidRPr="008B5D09">
        <w:rPr>
          <w:rFonts w:hAnsi="標楷體" w:hint="eastAsia"/>
          <w:b/>
          <w:sz w:val="28"/>
          <w:szCs w:val="28"/>
        </w:rPr>
        <w:t>亦</w:t>
      </w:r>
      <w:r w:rsidR="002D1A91" w:rsidRPr="008B5D09">
        <w:rPr>
          <w:rFonts w:hAnsi="標楷體" w:hint="eastAsia"/>
          <w:b/>
          <w:sz w:val="28"/>
          <w:szCs w:val="28"/>
        </w:rPr>
        <w:t>不高</w:t>
      </w:r>
      <w:r w:rsidR="001F40BB">
        <w:rPr>
          <w:rFonts w:hAnsi="標楷體" w:hint="eastAsia"/>
          <w:b/>
          <w:sz w:val="28"/>
          <w:szCs w:val="28"/>
        </w:rPr>
        <w:t>，</w:t>
      </w:r>
      <w:r w:rsidR="002D1A91" w:rsidRPr="008B5D09">
        <w:rPr>
          <w:rFonts w:hAnsi="標楷體" w:hint="eastAsia"/>
          <w:b/>
          <w:sz w:val="28"/>
          <w:szCs w:val="28"/>
        </w:rPr>
        <w:t>允宜研謀精進改善，以</w:t>
      </w:r>
      <w:r w:rsidR="005D61FD" w:rsidRPr="008B5D09">
        <w:rPr>
          <w:rFonts w:hAnsi="標楷體" w:hint="eastAsia"/>
          <w:b/>
          <w:sz w:val="28"/>
          <w:szCs w:val="28"/>
        </w:rPr>
        <w:t>深化及厚植僑界青年發展，拓展友我僑界力量，並</w:t>
      </w:r>
      <w:r w:rsidR="002D1A91" w:rsidRPr="008B5D09">
        <w:rPr>
          <w:rFonts w:hAnsi="標楷體" w:hint="eastAsia"/>
          <w:b/>
          <w:sz w:val="28"/>
          <w:szCs w:val="28"/>
        </w:rPr>
        <w:t>提升課程參與率，發揮培訓資源最大效益。</w:t>
      </w:r>
    </w:p>
    <w:p w14:paraId="52BE8521" w14:textId="0A87F6B5" w:rsidR="00070ED0" w:rsidRPr="008B5D09" w:rsidRDefault="003D1FF1" w:rsidP="00BB5DAD">
      <w:pPr>
        <w:pStyle w:val="12"/>
        <w:overflowPunct w:val="0"/>
        <w:snapToGrid w:val="0"/>
        <w:spacing w:line="440" w:lineRule="exact"/>
        <w:ind w:firstLineChars="200" w:firstLine="480"/>
        <w:rPr>
          <w:rFonts w:hAnsi="標楷體"/>
          <w:bCs w:val="0"/>
        </w:rPr>
      </w:pPr>
      <w:r w:rsidRPr="008B5D09">
        <w:rPr>
          <w:rFonts w:hAnsi="標楷體" w:hint="eastAsia"/>
          <w:bCs w:val="0"/>
        </w:rPr>
        <w:t>僑務委員</w:t>
      </w:r>
      <w:r w:rsidR="00070ED0" w:rsidRPr="008B5D09">
        <w:rPr>
          <w:rFonts w:hAnsi="標楷體" w:hint="eastAsia"/>
          <w:bCs w:val="0"/>
        </w:rPr>
        <w:t>會為促進</w:t>
      </w:r>
      <w:r w:rsidR="000748CD">
        <w:rPr>
          <w:rFonts w:hAnsi="標楷體" w:hint="eastAsia"/>
          <w:bCs w:val="0"/>
        </w:rPr>
        <w:t>海外出生之第二、三代臺裔青年</w:t>
      </w:r>
      <w:r w:rsidR="00070ED0" w:rsidRPr="008B5D09">
        <w:rPr>
          <w:rFonts w:hAnsi="標楷體" w:hint="eastAsia"/>
          <w:bCs w:val="0"/>
        </w:rPr>
        <w:t>熟悉臺灣、認同臺灣、支持臺灣，進而達成僑團傳承，提出僑界青年培育交流計畫，以強化推動交流、培訓、組織、連結臺灣、國際</w:t>
      </w:r>
      <w:r w:rsidR="00070ED0" w:rsidRPr="008B5D09">
        <w:rPr>
          <w:rFonts w:hAnsi="標楷體" w:hint="eastAsia"/>
          <w:bCs w:val="0"/>
        </w:rPr>
        <w:lastRenderedPageBreak/>
        <w:t>交流等面向之僑青工作，其中培訓面向，包括自100年度起於北美地區辦理海外青年文化大使</w:t>
      </w:r>
      <w:r w:rsidR="00614D7B" w:rsidRPr="008B5D09">
        <w:rPr>
          <w:rFonts w:hAnsi="標楷體" w:hint="eastAsia"/>
          <w:bCs w:val="0"/>
        </w:rPr>
        <w:t>（Formosa Association of Student Cultural Ambassadors,FASCA）</w:t>
      </w:r>
      <w:r w:rsidR="00070ED0" w:rsidRPr="008B5D09">
        <w:rPr>
          <w:rFonts w:hAnsi="標楷體" w:hint="eastAsia"/>
          <w:bCs w:val="0"/>
        </w:rPr>
        <w:t>，暨自111年度起辦理跨區域之資深</w:t>
      </w:r>
      <w:r w:rsidR="00835FCE">
        <w:rPr>
          <w:rFonts w:hAnsi="標楷體" w:hint="eastAsia"/>
          <w:bCs w:val="0"/>
        </w:rPr>
        <w:t>海外青年文化大使</w:t>
      </w:r>
      <w:r w:rsidR="00BF18C6" w:rsidRPr="008B5D09">
        <w:rPr>
          <w:rFonts w:hAnsi="標楷體" w:hint="eastAsia"/>
          <w:bCs w:val="0"/>
        </w:rPr>
        <w:t>（Senior</w:t>
      </w:r>
      <w:r w:rsidR="00835FCE">
        <w:rPr>
          <w:rFonts w:hAnsi="標楷體" w:hint="eastAsia"/>
          <w:bCs w:val="0"/>
        </w:rPr>
        <w:t xml:space="preserve"> </w:t>
      </w:r>
      <w:r w:rsidR="00070ED0" w:rsidRPr="008B5D09">
        <w:rPr>
          <w:rFonts w:hAnsi="標楷體" w:hint="eastAsia"/>
          <w:bCs w:val="0"/>
        </w:rPr>
        <w:t>FASCA</w:t>
      </w:r>
      <w:r w:rsidR="00835FCE" w:rsidRPr="008B5D09">
        <w:rPr>
          <w:rFonts w:hAnsi="標楷體" w:hint="eastAsia"/>
          <w:bCs w:val="0"/>
        </w:rPr>
        <w:t>）</w:t>
      </w:r>
      <w:r w:rsidR="00070ED0" w:rsidRPr="008B5D09">
        <w:rPr>
          <w:rFonts w:hAnsi="標楷體" w:hint="eastAsia"/>
          <w:bCs w:val="0"/>
        </w:rPr>
        <w:t>交流等培訓活動。僑界青年培育交流計畫112及113年度預算數</w:t>
      </w:r>
      <w:r w:rsidR="00780176">
        <w:rPr>
          <w:rFonts w:hAnsi="標楷體" w:hint="eastAsia"/>
          <w:bCs w:val="0"/>
        </w:rPr>
        <w:t>合計</w:t>
      </w:r>
      <w:r w:rsidR="00070ED0" w:rsidRPr="008B5D09">
        <w:rPr>
          <w:rFonts w:hAnsi="標楷體" w:hint="eastAsia"/>
          <w:bCs w:val="0"/>
        </w:rPr>
        <w:t>4,123萬餘元</w:t>
      </w:r>
      <w:r w:rsidR="00835FCE">
        <w:rPr>
          <w:rFonts w:hAnsi="標楷體" w:hint="eastAsia"/>
          <w:bCs w:val="0"/>
        </w:rPr>
        <w:t>，</w:t>
      </w:r>
      <w:r w:rsidR="00AC6BDC">
        <w:rPr>
          <w:rFonts w:hAnsi="標楷體" w:hint="eastAsia"/>
          <w:bCs w:val="0"/>
        </w:rPr>
        <w:t>截至</w:t>
      </w:r>
      <w:r w:rsidR="00070ED0" w:rsidRPr="008B5D09">
        <w:rPr>
          <w:rFonts w:hAnsi="標楷體" w:hint="eastAsia"/>
          <w:bCs w:val="0"/>
        </w:rPr>
        <w:t>113年度第2季共計辦理FASCA相關活動1,133項、參與者2.3萬人次；111年度至113年8月底辦理跨區Senior FASCA實體培訓課程4場及後續線上培力課程2場，共計遴邀</w:t>
      </w:r>
      <w:r w:rsidR="00BF18C6" w:rsidRPr="008B5D09">
        <w:rPr>
          <w:rFonts w:hAnsi="標楷體" w:hint="eastAsia"/>
          <w:bCs w:val="0"/>
        </w:rPr>
        <w:t>1</w:t>
      </w:r>
      <w:r w:rsidR="00BF18C6" w:rsidRPr="008B5D09">
        <w:rPr>
          <w:rFonts w:hAnsi="標楷體"/>
          <w:bCs w:val="0"/>
        </w:rPr>
        <w:t>32</w:t>
      </w:r>
      <w:r w:rsidR="00070ED0" w:rsidRPr="008B5D09">
        <w:rPr>
          <w:rFonts w:hAnsi="標楷體" w:hint="eastAsia"/>
          <w:bCs w:val="0"/>
        </w:rPr>
        <w:t>人參與。經查推動FASCA活動情形，核有下列事項︰</w:t>
      </w:r>
    </w:p>
    <w:p w14:paraId="6D779441" w14:textId="378CE87B" w:rsidR="00AE2706" w:rsidRPr="008B5D09" w:rsidRDefault="003D1FF1" w:rsidP="00E56D98">
      <w:pPr>
        <w:pStyle w:val="12"/>
        <w:overflowPunct w:val="0"/>
        <w:snapToGrid w:val="0"/>
        <w:spacing w:line="452" w:lineRule="exact"/>
        <w:ind w:firstLine="1081"/>
        <w:rPr>
          <w:rFonts w:hAnsi="標楷體" w:cs="Times New Roman"/>
          <w:bCs w:val="0"/>
        </w:rPr>
      </w:pPr>
      <w:r w:rsidRPr="008B5D09">
        <w:rPr>
          <w:rFonts w:hAnsi="標楷體" w:hint="eastAsia"/>
          <w:b/>
        </w:rPr>
        <w:t>1.</w:t>
      </w:r>
      <w:r w:rsidRPr="008B5D09">
        <w:rPr>
          <w:rFonts w:hAnsi="標楷體" w:cs="Arial" w:hint="eastAsia"/>
          <w:b/>
          <w:spacing w:val="2"/>
        </w:rPr>
        <w:t xml:space="preserve"> </w:t>
      </w:r>
      <w:r w:rsidR="00070ED0" w:rsidRPr="008B5D09">
        <w:rPr>
          <w:rFonts w:hAnsi="標楷體" w:hint="eastAsia"/>
          <w:b/>
        </w:rPr>
        <w:t>為培育海外臺裔青年發展，於北美地區及亞太地區</w:t>
      </w:r>
      <w:r w:rsidR="00780176">
        <w:rPr>
          <w:rFonts w:hAnsi="標楷體" w:hint="eastAsia"/>
          <w:b/>
        </w:rPr>
        <w:t>辦理</w:t>
      </w:r>
      <w:r w:rsidR="00070ED0" w:rsidRPr="008B5D09">
        <w:rPr>
          <w:rFonts w:hAnsi="標楷體" w:hint="eastAsia"/>
          <w:b/>
        </w:rPr>
        <w:t>海外青年文化大使活動，獲得僑界正面迴響，</w:t>
      </w:r>
      <w:r w:rsidR="00835FCE">
        <w:rPr>
          <w:rFonts w:hAnsi="標楷體" w:hint="eastAsia"/>
          <w:b/>
        </w:rPr>
        <w:t>允宜評估擴散推廣至</w:t>
      </w:r>
      <w:r w:rsidR="00642187" w:rsidRPr="008B5D09">
        <w:rPr>
          <w:rFonts w:hAnsi="標楷體" w:hint="eastAsia"/>
          <w:b/>
        </w:rPr>
        <w:t>部分海外臺灣僑胞人數相對較多或具有潛力之國家或地區</w:t>
      </w:r>
      <w:r w:rsidR="00070ED0" w:rsidRPr="008B5D09">
        <w:rPr>
          <w:rFonts w:hAnsi="標楷體" w:cs="Times New Roman" w:hint="eastAsia"/>
          <w:b/>
        </w:rPr>
        <w:t>：</w:t>
      </w:r>
      <w:r w:rsidR="00A51B0D" w:rsidRPr="008B5D09">
        <w:rPr>
          <w:rFonts w:hAnsi="標楷體" w:cs="Times New Roman" w:hint="eastAsia"/>
          <w:bCs w:val="0"/>
        </w:rPr>
        <w:t>僑務委員會自100年度起於北美地區辦理FASCA培訓，並成立FASCA協會輔助學員投入文化外交及僑社服務等活動，自111年度起逐步推展至亞太地區。截至113年8月底止，累計培訓FASCA學員7,994人次，其中以美國7,279人次最多，其次依序為加拿大560人次、泰國72人次、澳洲52人次</w:t>
      </w:r>
      <w:r w:rsidR="007065F0">
        <w:rPr>
          <w:rFonts w:hAnsi="標楷體" w:cs="Times New Roman" w:hint="eastAsia"/>
          <w:bCs w:val="0"/>
        </w:rPr>
        <w:t>及</w:t>
      </w:r>
      <w:r w:rsidR="00A51B0D" w:rsidRPr="008B5D09">
        <w:rPr>
          <w:rFonts w:hAnsi="標楷體" w:cs="Times New Roman" w:hint="eastAsia"/>
          <w:bCs w:val="0"/>
        </w:rPr>
        <w:t>菲律賓31人次。依112年</w:t>
      </w:r>
      <w:r w:rsidR="00835FCE">
        <w:rPr>
          <w:rFonts w:hAnsi="標楷體" w:cs="Times New Roman" w:hint="eastAsia"/>
          <w:bCs w:val="0"/>
        </w:rPr>
        <w:t>度</w:t>
      </w:r>
      <w:r w:rsidR="00A51B0D" w:rsidRPr="008B5D09">
        <w:rPr>
          <w:rFonts w:hAnsi="標楷體" w:cs="Times New Roman" w:hint="eastAsia"/>
          <w:bCs w:val="0"/>
        </w:rPr>
        <w:t>僑務統計年報（113年9月出版）列載，海外臺灣僑胞總計208萬餘人，以美洲129萬餘人最多，其次依序為亞洲65萬餘人、大洋洲6萬餘人、歐洲5萬餘人、非洲9千餘人；又美洲以美國104萬餘人最多，其次為加拿大18萬餘人、巴西3萬餘人；亞洲以印尼22萬餘人最多，其次為泰國15萬餘人、越南8萬餘人；大洋洲以澳洲5萬餘人、紐西蘭1萬餘人較多</w:t>
      </w:r>
      <w:r w:rsidR="00725514">
        <w:rPr>
          <w:rFonts w:hAnsi="標楷體" w:cs="Times New Roman" w:hint="eastAsia"/>
          <w:bCs w:val="0"/>
        </w:rPr>
        <w:t>等</w:t>
      </w:r>
      <w:r w:rsidR="00A51B0D" w:rsidRPr="008B5D09">
        <w:rPr>
          <w:rFonts w:hAnsi="標楷體" w:cs="Times New Roman" w:hint="eastAsia"/>
          <w:bCs w:val="0"/>
        </w:rPr>
        <w:t>。經查</w:t>
      </w:r>
      <w:r w:rsidR="001F40BB">
        <w:rPr>
          <w:rFonts w:hAnsi="標楷體" w:cs="Times New Roman" w:hint="eastAsia"/>
          <w:bCs w:val="0"/>
        </w:rPr>
        <w:t>，</w:t>
      </w:r>
      <w:r w:rsidR="00A51B0D" w:rsidRPr="008B5D09">
        <w:rPr>
          <w:rFonts w:hAnsi="標楷體" w:cs="Times New Roman" w:hint="eastAsia"/>
          <w:bCs w:val="0"/>
        </w:rPr>
        <w:t>僑務委員會自100年度起推動海外青年文化大使活動，110年度以前主要係在北美地區辦理，包括美國10個地區及加拿大1個地區，獲得僑界正面迴響，自111年度起逐步推展至亞太地區，包括澳洲、泰國及菲律賓等，推動FASCA活動之洲別次序，與海外臺灣僑胞人數之分布情形尚屬相當，惟截至113年8月底止，仍有部分海外臺灣僑胞人數相對較多或具有潛力之國家或地區尚待推展，舉如︰印尼、越南、巴西等。鑑於培訓未來世代海外僑青活動，有助於深化與臺灣關係之鏈結，為國力延伸至國際之重要力量，</w:t>
      </w:r>
      <w:r w:rsidR="00B3494B">
        <w:rPr>
          <w:rFonts w:hAnsi="標楷體" w:cs="Times New Roman" w:hint="eastAsia"/>
          <w:bCs w:val="0"/>
        </w:rPr>
        <w:t>經</w:t>
      </w:r>
      <w:r w:rsidR="00642187" w:rsidRPr="008B5D09">
        <w:rPr>
          <w:rFonts w:hAnsi="標楷體" w:cs="Times New Roman" w:hint="eastAsia"/>
          <w:bCs w:val="0"/>
        </w:rPr>
        <w:t>函請僑務委員會</w:t>
      </w:r>
      <w:r w:rsidR="00A51B0D" w:rsidRPr="008B5D09">
        <w:rPr>
          <w:rFonts w:hAnsi="標楷體" w:cs="Times New Roman" w:hint="eastAsia"/>
          <w:bCs w:val="0"/>
        </w:rPr>
        <w:t>妥適評估將FASCA活動擴散推廣至印尼、越南、巴西等國之可行性，規劃因地制宜活動，以深化及厚植僑界青年發展，拓展友我僑界力量，成為支持國家推展海外事務能量。</w:t>
      </w:r>
      <w:r w:rsidR="00642187" w:rsidRPr="008B5D09">
        <w:rPr>
          <w:rFonts w:hAnsi="標楷體" w:cs="Times New Roman" w:hint="eastAsia"/>
          <w:bCs w:val="0"/>
        </w:rPr>
        <w:t>據復：</w:t>
      </w:r>
      <w:r w:rsidR="00EB642A">
        <w:rPr>
          <w:rFonts w:hAnsi="標楷體" w:cs="Times New Roman" w:hint="eastAsia"/>
          <w:bCs w:val="0"/>
        </w:rPr>
        <w:t>目前透過長期扎根東南亞僑務人脈及僑生培育，強化僑社聯繫服務，</w:t>
      </w:r>
      <w:r w:rsidR="007065F0">
        <w:rPr>
          <w:rFonts w:hAnsi="標楷體" w:cs="Times New Roman" w:hint="eastAsia"/>
          <w:bCs w:val="0"/>
        </w:rPr>
        <w:t>期藉由</w:t>
      </w:r>
      <w:r w:rsidR="00EB642A">
        <w:rPr>
          <w:rFonts w:hAnsi="標楷體" w:cs="Times New Roman" w:hint="eastAsia"/>
          <w:bCs w:val="0"/>
        </w:rPr>
        <w:t>FASCA</w:t>
      </w:r>
      <w:r w:rsidR="008B3039">
        <w:rPr>
          <w:rFonts w:hAnsi="標楷體" w:cs="Times New Roman" w:hint="eastAsia"/>
          <w:bCs w:val="0"/>
        </w:rPr>
        <w:t>服務、文化、領導、傳承之精神，以因地制宜方式發展符合當地</w:t>
      </w:r>
      <w:r w:rsidR="00E81289">
        <w:rPr>
          <w:rFonts w:hAnsi="標楷體" w:cs="Times New Roman" w:hint="eastAsia"/>
          <w:bCs w:val="0"/>
        </w:rPr>
        <w:t>僑情</w:t>
      </w:r>
      <w:r w:rsidR="008B3039">
        <w:rPr>
          <w:rFonts w:hAnsi="標楷體" w:cs="Times New Roman" w:hint="eastAsia"/>
          <w:bCs w:val="0"/>
        </w:rPr>
        <w:t>之青年組織，強化</w:t>
      </w:r>
      <w:r w:rsidR="00E81289">
        <w:rPr>
          <w:rFonts w:hAnsi="標楷體" w:cs="Times New Roman" w:hint="eastAsia"/>
          <w:bCs w:val="0"/>
        </w:rPr>
        <w:t>我國</w:t>
      </w:r>
      <w:r w:rsidR="008B3039">
        <w:rPr>
          <w:rFonts w:hAnsi="標楷體" w:cs="Times New Roman" w:hint="eastAsia"/>
          <w:bCs w:val="0"/>
        </w:rPr>
        <w:t>和東南亞各國之人才鏈結；</w:t>
      </w:r>
      <w:r w:rsidR="007065F0">
        <w:rPr>
          <w:rFonts w:hAnsi="標楷體" w:cs="Times New Roman" w:hint="eastAsia"/>
          <w:bCs w:val="0"/>
        </w:rPr>
        <w:t>另</w:t>
      </w:r>
      <w:r w:rsidR="00B54185" w:rsidRPr="008B5D09">
        <w:rPr>
          <w:rFonts w:hAnsi="標楷體" w:cs="Times New Roman" w:hint="eastAsia"/>
          <w:bCs w:val="0"/>
        </w:rPr>
        <w:t>114年規劃</w:t>
      </w:r>
      <w:r w:rsidR="007065F0">
        <w:rPr>
          <w:rFonts w:hAnsi="標楷體" w:cs="Times New Roman" w:hint="eastAsia"/>
          <w:bCs w:val="0"/>
        </w:rPr>
        <w:t>以</w:t>
      </w:r>
      <w:r w:rsidR="00B54185" w:rsidRPr="008B5D09">
        <w:rPr>
          <w:rFonts w:hAnsi="標楷體" w:cs="Times New Roman" w:hint="eastAsia"/>
          <w:bCs w:val="0"/>
        </w:rPr>
        <w:t>巴西聖保羅作為FASCA培育計畫試辦據點，</w:t>
      </w:r>
      <w:r w:rsidR="007065F0">
        <w:rPr>
          <w:rFonts w:hAnsi="標楷體" w:cs="Times New Roman" w:hint="eastAsia"/>
          <w:bCs w:val="0"/>
        </w:rPr>
        <w:t>並</w:t>
      </w:r>
      <w:r w:rsidR="00B54185" w:rsidRPr="008B5D09">
        <w:rPr>
          <w:rFonts w:hAnsi="標楷體" w:cs="Times New Roman" w:hint="eastAsia"/>
          <w:bCs w:val="0"/>
        </w:rPr>
        <w:t>採多元方式聯繫僑界新生力量，鼓勵青年學子參與</w:t>
      </w:r>
      <w:r w:rsidR="00041AC1" w:rsidRPr="008B5D09">
        <w:rPr>
          <w:rFonts w:hAnsi="標楷體" w:cs="Times New Roman" w:hint="eastAsia"/>
          <w:bCs w:val="0"/>
        </w:rPr>
        <w:t>該</w:t>
      </w:r>
      <w:r w:rsidR="00B54185" w:rsidRPr="008B5D09">
        <w:rPr>
          <w:rFonts w:hAnsi="標楷體" w:cs="Times New Roman" w:hint="eastAsia"/>
          <w:bCs w:val="0"/>
        </w:rPr>
        <w:t>會舉辦海外青年語文研習班、海外青年臺灣觀摩團等</w:t>
      </w:r>
      <w:r w:rsidR="00FA45E9" w:rsidRPr="008B5D09">
        <w:rPr>
          <w:rFonts w:hAnsi="標楷體" w:cs="Times New Roman" w:hint="eastAsia"/>
          <w:bCs w:val="0"/>
        </w:rPr>
        <w:t>各項活動，</w:t>
      </w:r>
      <w:r w:rsidR="007065F0" w:rsidRPr="008B5D09">
        <w:rPr>
          <w:rFonts w:hAnsi="標楷體" w:cs="Times New Roman" w:hint="eastAsia"/>
          <w:bCs w:val="0"/>
        </w:rPr>
        <w:t>期擴大全球友我僑青根基</w:t>
      </w:r>
      <w:r w:rsidR="00B54185" w:rsidRPr="008B5D09">
        <w:rPr>
          <w:rFonts w:hAnsi="標楷體" w:cs="Times New Roman" w:hint="eastAsia"/>
          <w:bCs w:val="0"/>
        </w:rPr>
        <w:t>。</w:t>
      </w:r>
    </w:p>
    <w:p w14:paraId="1C150001" w14:textId="78B47673" w:rsidR="00094379" w:rsidRPr="008B5D09" w:rsidRDefault="00CF7B6F" w:rsidP="00E56D98">
      <w:pPr>
        <w:pStyle w:val="12"/>
        <w:overflowPunct w:val="0"/>
        <w:snapToGrid w:val="0"/>
        <w:spacing w:line="468" w:lineRule="exact"/>
        <w:ind w:firstLine="1081"/>
        <w:rPr>
          <w:rFonts w:hAnsi="標楷體" w:cs="Times New Roman"/>
          <w:bCs w:val="0"/>
        </w:rPr>
      </w:pPr>
      <w:r w:rsidRPr="008B5D09">
        <w:rPr>
          <w:rFonts w:hAnsi="標楷體" w:hint="eastAsia"/>
          <w:b/>
        </w:rPr>
        <w:t>2.</w:t>
      </w:r>
      <w:r w:rsidRPr="008B5D09">
        <w:rPr>
          <w:rFonts w:hAnsi="標楷體" w:cs="Arial" w:hint="eastAsia"/>
          <w:b/>
          <w:spacing w:val="2"/>
        </w:rPr>
        <w:t xml:space="preserve"> </w:t>
      </w:r>
      <w:r w:rsidRPr="008B5D09">
        <w:rPr>
          <w:rFonts w:hAnsi="標楷體" w:hint="eastAsia"/>
          <w:b/>
        </w:rPr>
        <w:t>為深化海外臺裔青年跨區域交流，辦理資深海外青年文化大使交流培訓活動，惟部分實體培訓課程參加人數未如預期，且後續線上培力課程參與率不高</w:t>
      </w:r>
      <w:r w:rsidRPr="008B5D09">
        <w:rPr>
          <w:rFonts w:hAnsi="標楷體" w:cs="Times New Roman" w:hint="eastAsia"/>
          <w:b/>
        </w:rPr>
        <w:t>：</w:t>
      </w:r>
      <w:r w:rsidR="00BC091B" w:rsidRPr="008B5D09">
        <w:rPr>
          <w:rFonts w:hAnsi="標楷體" w:cs="Times New Roman" w:hint="eastAsia"/>
          <w:bCs w:val="0"/>
        </w:rPr>
        <w:t>僑務委員</w:t>
      </w:r>
      <w:r w:rsidRPr="008B5D09">
        <w:rPr>
          <w:rFonts w:hAnsi="標楷體" w:cs="Times New Roman" w:hint="eastAsia"/>
          <w:bCs w:val="0"/>
        </w:rPr>
        <w:t>會為鼓勵進入大學之Senior FASCA學員（17至25歲）持續參與培訓活動，強化對臺灣之凝聚力，並培育</w:t>
      </w:r>
      <w:r w:rsidRPr="008B5D09">
        <w:rPr>
          <w:rFonts w:hAnsi="標楷體" w:cs="Times New Roman" w:hint="eastAsia"/>
          <w:bCs w:val="0"/>
        </w:rPr>
        <w:lastRenderedPageBreak/>
        <w:t>未來僑界青年領袖，自111年度起辦理Senior FASCA培訓活動</w:t>
      </w:r>
      <w:r w:rsidR="002C6FC5">
        <w:rPr>
          <w:rFonts w:hAnsi="標楷體" w:cs="Times New Roman" w:hint="eastAsia"/>
          <w:bCs w:val="0"/>
        </w:rPr>
        <w:t>，</w:t>
      </w:r>
      <w:r w:rsidRPr="008B5D09">
        <w:rPr>
          <w:rFonts w:hAnsi="標楷體" w:cs="Times New Roman" w:hint="eastAsia"/>
          <w:bCs w:val="0"/>
        </w:rPr>
        <w:t>111至113年度共計辦理實體培訓課程4場及後續線上培力課程2場（各3堂課程），由我國駐北美地區之海外華僑文教服務中心及駐外僑務秘書遴邀FASCA培訓學員參與。經查</w:t>
      </w:r>
      <w:r w:rsidR="001F40BB">
        <w:rPr>
          <w:rFonts w:hAnsi="標楷體" w:cs="Times New Roman" w:hint="eastAsia"/>
          <w:bCs w:val="0"/>
        </w:rPr>
        <w:t>，</w:t>
      </w:r>
      <w:r w:rsidRPr="008B5D09">
        <w:rPr>
          <w:rFonts w:hAnsi="標楷體" w:cs="Times New Roman" w:hint="eastAsia"/>
          <w:bCs w:val="0"/>
        </w:rPr>
        <w:t>4場實體培訓課程，預計遴邀學員人數為40人及50人不等，其中111年7月於</w:t>
      </w:r>
      <w:r w:rsidR="00E73F4D">
        <w:rPr>
          <w:rFonts w:hAnsi="標楷體" w:cs="Times New Roman" w:hint="eastAsia"/>
          <w:bCs w:val="0"/>
        </w:rPr>
        <w:t>美國</w:t>
      </w:r>
      <w:r w:rsidRPr="008B5D09">
        <w:rPr>
          <w:rFonts w:hAnsi="標楷體" w:cs="Times New Roman" w:hint="eastAsia"/>
          <w:bCs w:val="0"/>
        </w:rPr>
        <w:t>芝加哥辦理之場次及113年6月間於洛杉磯辦理之場次，學員參與率均達9成以上，而111年8月底於洛杉磯辦理之場次及112年8月底於臺灣辦理之場次，參加人數則未如預期，參與率分別為55％及65％，主要係因課程期間為暑期尾端，多數學員已安排活動，或適逢全美大學開學前夕所致。復查</w:t>
      </w:r>
      <w:r w:rsidR="001F40BB">
        <w:rPr>
          <w:rFonts w:hAnsi="標楷體" w:cs="Times New Roman" w:hint="eastAsia"/>
          <w:bCs w:val="0"/>
        </w:rPr>
        <w:t>，</w:t>
      </w:r>
      <w:r w:rsidRPr="008B5D09">
        <w:rPr>
          <w:rFonts w:hAnsi="標楷體" w:cs="Times New Roman" w:hint="eastAsia"/>
          <w:bCs w:val="0"/>
        </w:rPr>
        <w:t>為強化學員與臺灣連結，112年Senior FASCA培訓活動採虛實並進辦理模式，學員除返臺參訓，增進對臺灣在地文化及政經發展現況之瞭解外，另安排學員返回僑居地後，參加後續3堂線上培力課程，期能透過延伸性培訓課程，深化團體歸屬感，惟查</w:t>
      </w:r>
      <w:r w:rsidR="001F40BB">
        <w:rPr>
          <w:rFonts w:hAnsi="標楷體" w:cs="Times New Roman" w:hint="eastAsia"/>
          <w:bCs w:val="0"/>
        </w:rPr>
        <w:t>，</w:t>
      </w:r>
      <w:r w:rsidRPr="008B5D09">
        <w:rPr>
          <w:rFonts w:hAnsi="標楷體" w:cs="Times New Roman" w:hint="eastAsia"/>
          <w:bCs w:val="0"/>
        </w:rPr>
        <w:t>112年度參與實體培訓課程之26人，</w:t>
      </w:r>
      <w:r w:rsidR="00E73F4D">
        <w:rPr>
          <w:rFonts w:hAnsi="標楷體" w:cs="Times New Roman" w:hint="eastAsia"/>
          <w:bCs w:val="0"/>
        </w:rPr>
        <w:t>其中</w:t>
      </w:r>
      <w:r w:rsidRPr="008B5D09">
        <w:rPr>
          <w:rFonts w:hAnsi="標楷體" w:cs="Times New Roman" w:hint="eastAsia"/>
          <w:bCs w:val="0"/>
        </w:rPr>
        <w:t>完成後續線上培力課程者僅8人、參與2堂及1堂者各5人，均未參與者8人，係因美</w:t>
      </w:r>
      <w:r w:rsidR="00E73F4D">
        <w:rPr>
          <w:rFonts w:hAnsi="標楷體" w:cs="Times New Roman" w:hint="eastAsia"/>
          <w:bCs w:val="0"/>
        </w:rPr>
        <w:t>國東部及西部</w:t>
      </w:r>
      <w:r w:rsidRPr="008B5D09">
        <w:rPr>
          <w:rFonts w:hAnsi="標楷體" w:cs="Times New Roman" w:hint="eastAsia"/>
          <w:bCs w:val="0"/>
        </w:rPr>
        <w:t>時差等因素，致參與人數未如預期。按辦理</w:t>
      </w:r>
      <w:r w:rsidR="00BC091B" w:rsidRPr="008B5D09">
        <w:rPr>
          <w:rFonts w:hAnsi="標楷體" w:cs="Times New Roman"/>
          <w:bCs w:val="0"/>
        </w:rPr>
        <w:t>Senior FASCA</w:t>
      </w:r>
      <w:r w:rsidRPr="008B5D09">
        <w:rPr>
          <w:rFonts w:hAnsi="標楷體" w:cs="Times New Roman" w:hint="eastAsia"/>
          <w:bCs w:val="0"/>
        </w:rPr>
        <w:t>活動，可使僑青熟悉、認同並支持臺灣，進而達成僑團傳承，</w:t>
      </w:r>
      <w:r w:rsidR="00725514">
        <w:rPr>
          <w:rFonts w:hAnsi="標楷體" w:cs="Times New Roman" w:hint="eastAsia"/>
          <w:bCs w:val="0"/>
        </w:rPr>
        <w:t>經</w:t>
      </w:r>
      <w:r w:rsidR="00FA45E9" w:rsidRPr="008B5D09">
        <w:rPr>
          <w:rFonts w:hAnsi="標楷體" w:cs="Times New Roman" w:hint="eastAsia"/>
          <w:bCs w:val="0"/>
        </w:rPr>
        <w:t>函請僑務委員會</w:t>
      </w:r>
      <w:r w:rsidRPr="008B5D09">
        <w:rPr>
          <w:rFonts w:hAnsi="標楷體" w:cs="Times New Roman" w:hint="eastAsia"/>
          <w:bCs w:val="0"/>
        </w:rPr>
        <w:t>針對</w:t>
      </w:r>
      <w:r w:rsidR="00212258" w:rsidRPr="008B5D09">
        <w:rPr>
          <w:rFonts w:hAnsi="標楷體" w:cs="Times New Roman" w:hint="eastAsia"/>
          <w:bCs w:val="0"/>
        </w:rPr>
        <w:t>部分場次參與人數未如預期</w:t>
      </w:r>
      <w:r w:rsidR="00212258">
        <w:rPr>
          <w:rFonts w:hAnsi="標楷體" w:cs="Times New Roman" w:hint="eastAsia"/>
          <w:bCs w:val="0"/>
        </w:rPr>
        <w:t>之</w:t>
      </w:r>
      <w:r w:rsidRPr="008B5D09">
        <w:rPr>
          <w:rFonts w:hAnsi="標楷體" w:cs="Times New Roman" w:hint="eastAsia"/>
          <w:bCs w:val="0"/>
        </w:rPr>
        <w:t>癥結原因研謀改善，以發揮培訓資源最大效益。</w:t>
      </w:r>
      <w:r w:rsidR="00BA26ED" w:rsidRPr="008B5D09">
        <w:rPr>
          <w:rFonts w:hAnsi="標楷體" w:cs="Times New Roman" w:hint="eastAsia"/>
          <w:bCs w:val="0"/>
        </w:rPr>
        <w:t>據復：</w:t>
      </w:r>
      <w:r w:rsidR="002C6FC5">
        <w:rPr>
          <w:rFonts w:hAnsi="標楷體" w:cs="Times New Roman" w:hint="eastAsia"/>
          <w:bCs w:val="0"/>
        </w:rPr>
        <w:t>未來</w:t>
      </w:r>
      <w:r w:rsidR="00094379" w:rsidRPr="008B5D09">
        <w:rPr>
          <w:rFonts w:hAnsi="標楷體" w:cs="Times New Roman" w:hint="eastAsia"/>
          <w:bCs w:val="0"/>
        </w:rPr>
        <w:t>實體課程</w:t>
      </w:r>
      <w:r w:rsidR="002C6FC5">
        <w:rPr>
          <w:rFonts w:hAnsi="標楷體" w:cs="Times New Roman" w:hint="eastAsia"/>
          <w:bCs w:val="0"/>
        </w:rPr>
        <w:t>將</w:t>
      </w:r>
      <w:r w:rsidR="00094379" w:rsidRPr="008B5D09">
        <w:rPr>
          <w:rFonts w:hAnsi="標楷體" w:cs="Times New Roman" w:hint="eastAsia"/>
          <w:bCs w:val="0"/>
        </w:rPr>
        <w:t>規劃</w:t>
      </w:r>
      <w:r w:rsidR="002C6FC5">
        <w:rPr>
          <w:rFonts w:hAnsi="標楷體" w:cs="Times New Roman" w:hint="eastAsia"/>
          <w:bCs w:val="0"/>
        </w:rPr>
        <w:t>以暑假初期為培訓期間，期提高各地參與人數；至</w:t>
      </w:r>
      <w:r w:rsidR="00094379" w:rsidRPr="008B5D09">
        <w:rPr>
          <w:rFonts w:hAnsi="標楷體" w:cs="Times New Roman" w:hint="eastAsia"/>
          <w:bCs w:val="0"/>
        </w:rPr>
        <w:t>後續</w:t>
      </w:r>
      <w:r w:rsidR="002C6FC5">
        <w:rPr>
          <w:rFonts w:hAnsi="標楷體" w:cs="Times New Roman" w:hint="eastAsia"/>
          <w:bCs w:val="0"/>
        </w:rPr>
        <w:t>線上</w:t>
      </w:r>
      <w:r w:rsidR="00094379" w:rsidRPr="008B5D09">
        <w:rPr>
          <w:rFonts w:hAnsi="標楷體" w:cs="Times New Roman" w:hint="eastAsia"/>
          <w:bCs w:val="0"/>
        </w:rPr>
        <w:t>培力課程</w:t>
      </w:r>
      <w:r w:rsidR="002C6FC5">
        <w:rPr>
          <w:rFonts w:hAnsi="標楷體" w:cs="Times New Roman" w:hint="eastAsia"/>
          <w:bCs w:val="0"/>
        </w:rPr>
        <w:t>，則</w:t>
      </w:r>
      <w:r w:rsidR="00094379" w:rsidRPr="008B5D09">
        <w:rPr>
          <w:rFonts w:hAnsi="標楷體" w:cs="Times New Roman" w:hint="eastAsia"/>
          <w:bCs w:val="0"/>
        </w:rPr>
        <w:t>將</w:t>
      </w:r>
      <w:r w:rsidR="00A90C4B">
        <w:rPr>
          <w:rFonts w:hAnsi="標楷體" w:cs="Times New Roman" w:hint="eastAsia"/>
          <w:bCs w:val="0"/>
        </w:rPr>
        <w:t>先行</w:t>
      </w:r>
      <w:r w:rsidR="00094379" w:rsidRPr="008B5D09">
        <w:rPr>
          <w:rFonts w:hAnsi="標楷體" w:cs="Times New Roman" w:hint="eastAsia"/>
          <w:bCs w:val="0"/>
        </w:rPr>
        <w:t>調查學員可配合時</w:t>
      </w:r>
      <w:r w:rsidR="00A90C4B">
        <w:rPr>
          <w:rFonts w:hAnsi="標楷體" w:cs="Times New Roman" w:hint="eastAsia"/>
          <w:bCs w:val="0"/>
        </w:rPr>
        <w:t>程</w:t>
      </w:r>
      <w:r w:rsidR="002C6FC5">
        <w:rPr>
          <w:rFonts w:hAnsi="標楷體" w:cs="Times New Roman" w:hint="eastAsia"/>
          <w:bCs w:val="0"/>
        </w:rPr>
        <w:t>，試行將學員分為美國東部及西部兩組，</w:t>
      </w:r>
      <w:r w:rsidR="00212258">
        <w:rPr>
          <w:rFonts w:hAnsi="標楷體" w:cs="Times New Roman" w:hint="eastAsia"/>
          <w:bCs w:val="0"/>
        </w:rPr>
        <w:t>以</w:t>
      </w:r>
      <w:r w:rsidR="002C6FC5">
        <w:rPr>
          <w:rFonts w:hAnsi="標楷體" w:cs="Times New Roman" w:hint="eastAsia"/>
          <w:bCs w:val="0"/>
        </w:rPr>
        <w:t>分時段辦理之方式，提升線上課程參與率</w:t>
      </w:r>
      <w:r w:rsidR="00094379" w:rsidRPr="008B5D09">
        <w:rPr>
          <w:rFonts w:hAnsi="標楷體" w:cs="Times New Roman" w:hint="eastAsia"/>
          <w:bCs w:val="0"/>
        </w:rPr>
        <w:t>。</w:t>
      </w:r>
    </w:p>
    <w:p w14:paraId="2961401C" w14:textId="6DDDEE41" w:rsidR="00234187" w:rsidRPr="008B5D09" w:rsidRDefault="00FE647D" w:rsidP="00E312A7">
      <w:pPr>
        <w:pStyle w:val="a5"/>
        <w:overflowPunct w:val="0"/>
        <w:snapToGrid w:val="0"/>
        <w:spacing w:before="72" w:after="72" w:line="440" w:lineRule="exact"/>
        <w:ind w:firstLineChars="100" w:firstLine="320"/>
        <w:rPr>
          <w:rFonts w:ascii="標楷體" w:hAnsi="標楷體"/>
          <w:sz w:val="32"/>
          <w:szCs w:val="32"/>
        </w:rPr>
      </w:pPr>
      <w:r w:rsidRPr="008B5D09">
        <w:rPr>
          <w:rFonts w:ascii="標楷體" w:hAnsi="標楷體" w:hint="eastAsia"/>
          <w:sz w:val="32"/>
          <w:szCs w:val="32"/>
        </w:rPr>
        <w:t>四、</w:t>
      </w:r>
      <w:r w:rsidR="00751C78" w:rsidRPr="008B5D09">
        <w:rPr>
          <w:rFonts w:ascii="標楷體" w:hAnsi="標楷體"/>
          <w:sz w:val="32"/>
          <w:szCs w:val="32"/>
        </w:rPr>
        <w:t>11</w:t>
      </w:r>
      <w:r w:rsidR="00750447" w:rsidRPr="008B5D09">
        <w:rPr>
          <w:rFonts w:ascii="標楷體" w:hAnsi="標楷體" w:hint="eastAsia"/>
          <w:sz w:val="32"/>
          <w:szCs w:val="32"/>
        </w:rPr>
        <w:t>2</w:t>
      </w:r>
      <w:r w:rsidR="00234187" w:rsidRPr="008B5D09">
        <w:rPr>
          <w:rFonts w:ascii="標楷體" w:hAnsi="標楷體" w:hint="eastAsia"/>
          <w:sz w:val="32"/>
          <w:szCs w:val="32"/>
        </w:rPr>
        <w:t>年度重要審核意見追蹤查核情形</w:t>
      </w:r>
    </w:p>
    <w:p w14:paraId="12E53A8E" w14:textId="5966CFC1" w:rsidR="00234187" w:rsidRPr="008B5D09" w:rsidRDefault="001F438C" w:rsidP="00E56D98">
      <w:pPr>
        <w:pStyle w:val="a6"/>
        <w:overflowPunct w:val="0"/>
        <w:snapToGrid w:val="0"/>
        <w:spacing w:line="444" w:lineRule="exact"/>
        <w:ind w:firstLine="480"/>
        <w:rPr>
          <w:rFonts w:hAnsi="標楷體"/>
        </w:rPr>
      </w:pPr>
      <w:r w:rsidRPr="008B5D09">
        <w:rPr>
          <w:rFonts w:hAnsi="標楷體" w:hint="eastAsia"/>
        </w:rPr>
        <w:t>本部於</w:t>
      </w:r>
      <w:r w:rsidR="00751C78" w:rsidRPr="008B5D09">
        <w:rPr>
          <w:rFonts w:hAnsi="標楷體"/>
        </w:rPr>
        <w:t>11</w:t>
      </w:r>
      <w:r w:rsidR="00750447" w:rsidRPr="008B5D09">
        <w:rPr>
          <w:rFonts w:hAnsi="標楷體" w:hint="eastAsia"/>
        </w:rPr>
        <w:t>2</w:t>
      </w:r>
      <w:r w:rsidRPr="008B5D09">
        <w:rPr>
          <w:rFonts w:hAnsi="標楷體" w:hint="eastAsia"/>
        </w:rPr>
        <w:t>年度審核報告內列</w:t>
      </w:r>
      <w:r w:rsidR="00B77B87" w:rsidRPr="008B5D09">
        <w:rPr>
          <w:rFonts w:hAnsi="標楷體" w:hint="eastAsia"/>
        </w:rPr>
        <w:t>普通公務</w:t>
      </w:r>
      <w:r w:rsidR="00230362" w:rsidRPr="008B5D09">
        <w:rPr>
          <w:rFonts w:hAnsi="標楷體" w:hint="eastAsia"/>
        </w:rPr>
        <w:t>相</w:t>
      </w:r>
      <w:r w:rsidR="00B77B87" w:rsidRPr="008B5D09">
        <w:rPr>
          <w:rFonts w:hAnsi="標楷體" w:hint="eastAsia"/>
        </w:rPr>
        <w:t>關</w:t>
      </w:r>
      <w:r w:rsidRPr="008B5D09">
        <w:rPr>
          <w:rFonts w:hAnsi="標楷體" w:hint="eastAsia"/>
        </w:rPr>
        <w:t>重要審核意見</w:t>
      </w:r>
      <w:r w:rsidR="00520294" w:rsidRPr="008B5D09">
        <w:rPr>
          <w:rFonts w:hAnsi="標楷體" w:hint="eastAsia"/>
        </w:rPr>
        <w:t>3</w:t>
      </w:r>
      <w:r w:rsidRPr="008B5D09">
        <w:rPr>
          <w:rFonts w:hAnsi="標楷體" w:hint="eastAsia"/>
        </w:rPr>
        <w:t>項，經賡續追蹤查核實際辦理結果，</w:t>
      </w:r>
      <w:r w:rsidR="00F71633" w:rsidRPr="008B5D09">
        <w:rPr>
          <w:rFonts w:hAnsi="標楷體" w:hint="eastAsia"/>
        </w:rPr>
        <w:t>仍待繼續改善者</w:t>
      </w:r>
      <w:r w:rsidR="00376C1A" w:rsidRPr="008B5D09">
        <w:rPr>
          <w:rFonts w:hAnsi="標楷體" w:hint="eastAsia"/>
        </w:rPr>
        <w:t>1</w:t>
      </w:r>
      <w:r w:rsidR="00F71633" w:rsidRPr="008B5D09">
        <w:rPr>
          <w:rFonts w:hAnsi="標楷體" w:hint="eastAsia"/>
        </w:rPr>
        <w:t>項、</w:t>
      </w:r>
      <w:r w:rsidRPr="008B5D09">
        <w:rPr>
          <w:rFonts w:hAnsi="標楷體" w:hint="eastAsia"/>
        </w:rPr>
        <w:t>已研謀改善或依改善措施持續辦理</w:t>
      </w:r>
      <w:r w:rsidR="00F71633" w:rsidRPr="008B5D09">
        <w:rPr>
          <w:rFonts w:hAnsi="標楷體" w:hint="eastAsia"/>
        </w:rPr>
        <w:t>者</w:t>
      </w:r>
      <w:r w:rsidR="00376C1A" w:rsidRPr="008B5D09">
        <w:rPr>
          <w:rFonts w:hAnsi="標楷體" w:hint="eastAsia"/>
        </w:rPr>
        <w:t>2</w:t>
      </w:r>
      <w:r w:rsidR="00F71633" w:rsidRPr="008B5D09">
        <w:rPr>
          <w:rFonts w:hAnsi="標楷體" w:hint="eastAsia"/>
        </w:rPr>
        <w:t>項</w:t>
      </w:r>
      <w:r w:rsidRPr="008B5D09">
        <w:rPr>
          <w:rFonts w:hAnsi="標楷體" w:hint="eastAsia"/>
        </w:rPr>
        <w:t>（表</w:t>
      </w:r>
      <w:r w:rsidR="003B483B" w:rsidRPr="008B5D09">
        <w:rPr>
          <w:rFonts w:hAnsi="標楷體" w:hint="eastAsia"/>
        </w:rPr>
        <w:t>4</w:t>
      </w:r>
      <w:r w:rsidR="00F71633" w:rsidRPr="008B5D09">
        <w:rPr>
          <w:rFonts w:hAnsi="標楷體" w:hint="eastAsia"/>
        </w:rPr>
        <w:t>），其中仍待繼續改善者，經再研提審核意見</w:t>
      </w:r>
      <w:r w:rsidR="00E05B50" w:rsidRPr="008B5D09">
        <w:rPr>
          <w:rFonts w:hAnsi="標楷體" w:hint="eastAsia"/>
        </w:rPr>
        <w:t>1</w:t>
      </w:r>
      <w:r w:rsidR="00F71633" w:rsidRPr="008B5D09">
        <w:rPr>
          <w:rFonts w:hAnsi="標楷體" w:hint="eastAsia"/>
        </w:rPr>
        <w:t>項通知檢討改善</w:t>
      </w:r>
      <w:r w:rsidRPr="008B5D09">
        <w:rPr>
          <w:rFonts w:hAnsi="標楷體" w:hint="eastAsia"/>
        </w:rPr>
        <w:t>。</w:t>
      </w:r>
    </w:p>
    <w:p w14:paraId="7F041EE4" w14:textId="4F0291A0" w:rsidR="00B13055" w:rsidRPr="008B5D09" w:rsidRDefault="00B13055" w:rsidP="00E56D98">
      <w:pPr>
        <w:widowControl/>
        <w:overflowPunct w:val="0"/>
        <w:spacing w:line="556" w:lineRule="exact"/>
        <w:jc w:val="center"/>
        <w:rPr>
          <w:rFonts w:ascii="標楷體" w:hAnsi="標楷體"/>
          <w:b/>
        </w:rPr>
      </w:pPr>
      <w:r w:rsidRPr="008B5D09">
        <w:rPr>
          <w:rFonts w:ascii="標楷體" w:hAnsi="標楷體" w:hint="eastAsia"/>
          <w:b/>
        </w:rPr>
        <w:t>表</w:t>
      </w:r>
      <w:r w:rsidR="003B483B" w:rsidRPr="008B5D09">
        <w:rPr>
          <w:rFonts w:ascii="標楷體" w:hAnsi="標楷體" w:hint="eastAsia"/>
          <w:b/>
        </w:rPr>
        <w:t>4</w:t>
      </w:r>
      <w:r w:rsidRPr="008B5D09">
        <w:rPr>
          <w:rFonts w:ascii="標楷體" w:hAnsi="標楷體" w:hint="eastAsia"/>
          <w:b/>
        </w:rPr>
        <w:t xml:space="preserve">　</w:t>
      </w:r>
      <w:r w:rsidR="00C07326" w:rsidRPr="008B5D09">
        <w:rPr>
          <w:rFonts w:ascii="標楷體" w:hAnsi="標楷體"/>
          <w:b/>
        </w:rPr>
        <w:t>11</w:t>
      </w:r>
      <w:r w:rsidR="00C81900" w:rsidRPr="008B5D09">
        <w:rPr>
          <w:rFonts w:ascii="標楷體" w:hAnsi="標楷體" w:hint="eastAsia"/>
          <w:b/>
        </w:rPr>
        <w:t>2</w:t>
      </w:r>
      <w:r w:rsidRPr="008B5D09">
        <w:rPr>
          <w:rFonts w:ascii="標楷體" w:hAnsi="標楷體" w:hint="eastAsia"/>
          <w:b/>
        </w:rPr>
        <w:t>年度</w:t>
      </w:r>
      <w:r w:rsidR="006604CD" w:rsidRPr="008B5D09">
        <w:rPr>
          <w:rFonts w:ascii="標楷體" w:hAnsi="標楷體" w:hint="eastAsia"/>
          <w:b/>
        </w:rPr>
        <w:t>審核報告所列僑務委員會主管普通公務相關重要審核意見覆核辦理情形</w:t>
      </w:r>
    </w:p>
    <w:tbl>
      <w:tblPr>
        <w:tblW w:w="9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037"/>
        <w:gridCol w:w="2835"/>
      </w:tblGrid>
      <w:tr w:rsidR="00B55DBE" w:rsidRPr="008B5D09" w14:paraId="10988D2D" w14:textId="77777777" w:rsidTr="00632CF8">
        <w:trPr>
          <w:trHeight w:val="283"/>
          <w:tblHeader/>
        </w:trPr>
        <w:tc>
          <w:tcPr>
            <w:tcW w:w="7037" w:type="dxa"/>
            <w:tcBorders>
              <w:top w:val="single" w:sz="4" w:space="0" w:color="auto"/>
              <w:left w:val="single" w:sz="4" w:space="0" w:color="auto"/>
              <w:bottom w:val="single" w:sz="4" w:space="0" w:color="auto"/>
              <w:right w:val="single" w:sz="4" w:space="0" w:color="auto"/>
            </w:tcBorders>
            <w:shd w:val="clear" w:color="auto" w:fill="auto"/>
            <w:vAlign w:val="center"/>
          </w:tcPr>
          <w:p w14:paraId="5C2211B4" w14:textId="7019D33A" w:rsidR="00B13055" w:rsidRPr="008B5D09" w:rsidRDefault="00B13055" w:rsidP="00816AB3">
            <w:pPr>
              <w:overflowPunct w:val="0"/>
              <w:spacing w:line="200" w:lineRule="exact"/>
              <w:jc w:val="center"/>
              <w:rPr>
                <w:rFonts w:ascii="標楷體" w:hAnsi="標楷體"/>
                <w:sz w:val="20"/>
                <w:szCs w:val="20"/>
              </w:rPr>
            </w:pPr>
            <w:r w:rsidRPr="008B5D09">
              <w:rPr>
                <w:rFonts w:ascii="標楷體" w:hAnsi="標楷體" w:hint="eastAsia"/>
                <w:sz w:val="20"/>
                <w:szCs w:val="20"/>
              </w:rPr>
              <w:t>重要審核意見標題</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20E106B" w14:textId="77777777" w:rsidR="00B13055" w:rsidRPr="008B5D09" w:rsidRDefault="00B13055" w:rsidP="00632CF8">
            <w:pPr>
              <w:overflowPunct w:val="0"/>
              <w:spacing w:line="200" w:lineRule="exact"/>
              <w:ind w:rightChars="-69" w:right="-166"/>
              <w:jc w:val="center"/>
              <w:rPr>
                <w:rFonts w:ascii="標楷體" w:hAnsi="標楷體"/>
                <w:sz w:val="20"/>
                <w:szCs w:val="20"/>
              </w:rPr>
            </w:pPr>
            <w:r w:rsidRPr="008B5D09">
              <w:rPr>
                <w:rFonts w:ascii="標楷體" w:hAnsi="標楷體" w:hint="eastAsia"/>
                <w:sz w:val="20"/>
                <w:szCs w:val="20"/>
              </w:rPr>
              <w:t>說明</w:t>
            </w:r>
          </w:p>
        </w:tc>
      </w:tr>
      <w:tr w:rsidR="00B55DBE" w:rsidRPr="008B5D09" w14:paraId="546FF391" w14:textId="77777777" w:rsidTr="00632CF8">
        <w:trPr>
          <w:trHeight w:val="283"/>
        </w:trPr>
        <w:tc>
          <w:tcPr>
            <w:tcW w:w="7037" w:type="dxa"/>
            <w:tcBorders>
              <w:top w:val="single" w:sz="4" w:space="0" w:color="auto"/>
              <w:left w:val="single" w:sz="4" w:space="0" w:color="auto"/>
              <w:bottom w:val="single" w:sz="4" w:space="0" w:color="auto"/>
              <w:right w:val="nil"/>
            </w:tcBorders>
            <w:shd w:val="clear" w:color="auto" w:fill="auto"/>
            <w:vAlign w:val="center"/>
          </w:tcPr>
          <w:p w14:paraId="476CA295" w14:textId="77777777" w:rsidR="00B13055" w:rsidRPr="008B5D09" w:rsidRDefault="00B13055" w:rsidP="00816AB3">
            <w:pPr>
              <w:widowControl/>
              <w:overflowPunct w:val="0"/>
              <w:spacing w:line="200" w:lineRule="exact"/>
              <w:jc w:val="both"/>
              <w:rPr>
                <w:rFonts w:ascii="標楷體" w:hAnsi="標楷體"/>
                <w:b/>
                <w:sz w:val="20"/>
                <w:szCs w:val="20"/>
              </w:rPr>
            </w:pPr>
            <w:r w:rsidRPr="008B5D09">
              <w:rPr>
                <w:rFonts w:ascii="標楷體" w:hAnsi="標楷體" w:hint="eastAsia"/>
                <w:b/>
                <w:noProof/>
                <w:sz w:val="20"/>
                <w:szCs w:val="20"/>
              </w:rPr>
              <w:t>仍待繼續改善</w:t>
            </w:r>
          </w:p>
        </w:tc>
        <w:tc>
          <w:tcPr>
            <w:tcW w:w="2835" w:type="dxa"/>
            <w:tcBorders>
              <w:top w:val="single" w:sz="4" w:space="0" w:color="auto"/>
              <w:left w:val="nil"/>
              <w:bottom w:val="single" w:sz="4" w:space="0" w:color="auto"/>
              <w:right w:val="single" w:sz="4" w:space="0" w:color="auto"/>
            </w:tcBorders>
            <w:shd w:val="clear" w:color="auto" w:fill="auto"/>
            <w:vAlign w:val="center"/>
          </w:tcPr>
          <w:p w14:paraId="2DA6008D" w14:textId="77777777" w:rsidR="00B13055" w:rsidRPr="008B5D09" w:rsidRDefault="00B13055" w:rsidP="00816AB3">
            <w:pPr>
              <w:overflowPunct w:val="0"/>
              <w:spacing w:line="200" w:lineRule="exact"/>
              <w:jc w:val="both"/>
              <w:rPr>
                <w:rFonts w:ascii="標楷體" w:hAnsi="標楷體"/>
                <w:b/>
                <w:sz w:val="20"/>
                <w:szCs w:val="20"/>
              </w:rPr>
            </w:pPr>
          </w:p>
        </w:tc>
      </w:tr>
      <w:tr w:rsidR="00B55DBE" w:rsidRPr="008B5D09" w14:paraId="5CE24EA2" w14:textId="77777777" w:rsidTr="00632CF8">
        <w:trPr>
          <w:trHeight w:val="567"/>
        </w:trPr>
        <w:tc>
          <w:tcPr>
            <w:tcW w:w="7037" w:type="dxa"/>
            <w:tcBorders>
              <w:top w:val="single" w:sz="4" w:space="0" w:color="auto"/>
              <w:left w:val="single" w:sz="4" w:space="0" w:color="auto"/>
              <w:bottom w:val="single" w:sz="4" w:space="0" w:color="auto"/>
              <w:right w:val="single" w:sz="4" w:space="0" w:color="auto"/>
            </w:tcBorders>
            <w:shd w:val="clear" w:color="auto" w:fill="auto"/>
          </w:tcPr>
          <w:p w14:paraId="65DFF36A" w14:textId="274EEA20" w:rsidR="00B13055" w:rsidRPr="008B5D09" w:rsidRDefault="000A3EF7" w:rsidP="00E56D98">
            <w:pPr>
              <w:widowControl/>
              <w:overflowPunct w:val="0"/>
              <w:spacing w:line="274" w:lineRule="exact"/>
              <w:ind w:left="552" w:hangingChars="276" w:hanging="552"/>
              <w:jc w:val="both"/>
              <w:rPr>
                <w:rFonts w:ascii="標楷體" w:hAnsi="標楷體"/>
                <w:sz w:val="20"/>
                <w:szCs w:val="20"/>
              </w:rPr>
            </w:pPr>
            <w:r w:rsidRPr="008B5D09">
              <w:rPr>
                <w:rFonts w:ascii="標楷體" w:hAnsi="標楷體" w:hint="eastAsia"/>
                <w:noProof/>
                <w:sz w:val="20"/>
                <w:szCs w:val="20"/>
              </w:rPr>
              <w:t>（一）</w:t>
            </w:r>
            <w:r w:rsidR="00AD2B0E" w:rsidRPr="008B5D09">
              <w:rPr>
                <w:rFonts w:ascii="標楷體" w:hAnsi="標楷體" w:hint="eastAsia"/>
                <w:noProof/>
                <w:sz w:val="20"/>
                <w:szCs w:val="20"/>
              </w:rPr>
              <w:t>僑務委員會配合國家產業發展及人口移民政策，推動擴大海外僑生人才培育及留用，惟僑生專班年度招生目標達成率未及8成，近3年學員畢業率呈現下滑趨勢，又實際留用學士以上僑生人數未如預期，允宜研謀強化招生及在學輔導措施，暨相關就業輔導機制，以有效達成擴增僑生生源及厚植重要產業人才資本目標</w:t>
            </w:r>
            <w:r w:rsidR="009A61EC" w:rsidRPr="008B5D09">
              <w:rPr>
                <w:rFonts w:ascii="標楷體" w:hAnsi="標楷體" w:hint="eastAsia"/>
                <w:noProof/>
                <w:sz w:val="20"/>
                <w:szCs w:val="20"/>
              </w:rPr>
              <w: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B8A1F5E" w14:textId="311498F6" w:rsidR="00B13055" w:rsidRPr="008B5D09" w:rsidRDefault="00291CAA" w:rsidP="005E1961">
            <w:pPr>
              <w:overflowPunct w:val="0"/>
              <w:spacing w:line="272" w:lineRule="exact"/>
              <w:jc w:val="both"/>
              <w:rPr>
                <w:rFonts w:ascii="標楷體" w:hAnsi="標楷體"/>
                <w:noProof/>
                <w:sz w:val="20"/>
                <w:szCs w:val="20"/>
              </w:rPr>
            </w:pPr>
            <w:r w:rsidRPr="008B5D09">
              <w:rPr>
                <w:rFonts w:ascii="標楷體" w:hAnsi="標楷體" w:hint="eastAsia"/>
                <w:noProof/>
                <w:sz w:val="20"/>
                <w:szCs w:val="20"/>
              </w:rPr>
              <w:t>因</w:t>
            </w:r>
            <w:r w:rsidR="00FC3F91">
              <w:rPr>
                <w:rFonts w:ascii="標楷體" w:hAnsi="標楷體" w:hint="eastAsia"/>
                <w:noProof/>
                <w:sz w:val="20"/>
                <w:szCs w:val="20"/>
              </w:rPr>
              <w:t>補助學校辦理產攜</w:t>
            </w:r>
            <w:r w:rsidRPr="008B5D09">
              <w:rPr>
                <w:rFonts w:ascii="標楷體" w:hAnsi="標楷體" w:hint="eastAsia"/>
                <w:noProof/>
                <w:sz w:val="20"/>
                <w:szCs w:val="20"/>
              </w:rPr>
              <w:t>專班</w:t>
            </w:r>
            <w:r w:rsidR="00FC3F91">
              <w:rPr>
                <w:rFonts w:ascii="標楷體" w:hAnsi="標楷體" w:hint="eastAsia"/>
                <w:noProof/>
                <w:sz w:val="20"/>
                <w:szCs w:val="20"/>
              </w:rPr>
              <w:t>學生</w:t>
            </w:r>
            <w:r w:rsidR="00376C1A" w:rsidRPr="008B5D09">
              <w:rPr>
                <w:rFonts w:ascii="標楷體" w:hAnsi="標楷體" w:hint="eastAsia"/>
                <w:noProof/>
                <w:sz w:val="20"/>
                <w:szCs w:val="20"/>
              </w:rPr>
              <w:t>華語文測驗情形</w:t>
            </w:r>
            <w:r w:rsidR="00212258">
              <w:rPr>
                <w:rFonts w:ascii="標楷體" w:hAnsi="標楷體" w:hint="eastAsia"/>
                <w:noProof/>
                <w:sz w:val="20"/>
                <w:szCs w:val="20"/>
              </w:rPr>
              <w:t>仍</w:t>
            </w:r>
            <w:r w:rsidRPr="008B5D09">
              <w:rPr>
                <w:rFonts w:ascii="標楷體" w:hAnsi="標楷體" w:hint="eastAsia"/>
                <w:noProof/>
                <w:sz w:val="20"/>
                <w:szCs w:val="20"/>
              </w:rPr>
              <w:t>待</w:t>
            </w:r>
            <w:r w:rsidR="00212258">
              <w:rPr>
                <w:rFonts w:ascii="標楷體" w:hAnsi="標楷體" w:hint="eastAsia"/>
                <w:noProof/>
                <w:sz w:val="20"/>
                <w:szCs w:val="20"/>
              </w:rPr>
              <w:t>檢討精進</w:t>
            </w:r>
            <w:r w:rsidR="007D3165" w:rsidRPr="008B5D09">
              <w:rPr>
                <w:rFonts w:ascii="標楷體" w:hAnsi="標楷體"/>
                <w:noProof/>
                <w:sz w:val="20"/>
                <w:szCs w:val="20"/>
              </w:rPr>
              <w:t>，</w:t>
            </w:r>
            <w:r w:rsidRPr="008B5D09">
              <w:rPr>
                <w:rFonts w:ascii="標楷體" w:hAnsi="標楷體" w:hint="eastAsia"/>
                <w:noProof/>
                <w:sz w:val="20"/>
                <w:szCs w:val="20"/>
              </w:rPr>
              <w:t>業再研提審核意見詳「三、重要審核意見（一</w:t>
            </w:r>
            <w:r w:rsidR="00B13055" w:rsidRPr="008B5D09">
              <w:rPr>
                <w:rFonts w:ascii="標楷體" w:hAnsi="標楷體" w:hint="eastAsia"/>
                <w:noProof/>
                <w:sz w:val="20"/>
                <w:szCs w:val="20"/>
              </w:rPr>
              <w:t>）」。</w:t>
            </w:r>
          </w:p>
        </w:tc>
      </w:tr>
      <w:tr w:rsidR="00B55DBE" w:rsidRPr="008B5D09" w14:paraId="01F47D84" w14:textId="77777777" w:rsidTr="002B75AE">
        <w:trPr>
          <w:trHeight w:val="365"/>
        </w:trPr>
        <w:tc>
          <w:tcPr>
            <w:tcW w:w="7037" w:type="dxa"/>
            <w:tcBorders>
              <w:top w:val="single" w:sz="4" w:space="0" w:color="auto"/>
              <w:left w:val="single" w:sz="4" w:space="0" w:color="auto"/>
              <w:bottom w:val="single" w:sz="4" w:space="0" w:color="auto"/>
              <w:right w:val="nil"/>
            </w:tcBorders>
            <w:shd w:val="clear" w:color="auto" w:fill="auto"/>
            <w:vAlign w:val="center"/>
          </w:tcPr>
          <w:p w14:paraId="70EF95DC" w14:textId="77777777" w:rsidR="00B13055" w:rsidRPr="008B5D09" w:rsidRDefault="00B13055" w:rsidP="00E56D98">
            <w:pPr>
              <w:widowControl/>
              <w:overflowPunct w:val="0"/>
              <w:spacing w:line="274" w:lineRule="exact"/>
              <w:jc w:val="both"/>
              <w:rPr>
                <w:rFonts w:ascii="標楷體" w:hAnsi="標楷體"/>
                <w:b/>
                <w:sz w:val="20"/>
                <w:szCs w:val="20"/>
              </w:rPr>
            </w:pPr>
            <w:r w:rsidRPr="008B5D09">
              <w:rPr>
                <w:rFonts w:ascii="標楷體" w:hAnsi="標楷體" w:hint="eastAsia"/>
                <w:b/>
                <w:noProof/>
                <w:sz w:val="20"/>
                <w:szCs w:val="20"/>
              </w:rPr>
              <w:t>已研謀改善或依改善措施持續辦理</w:t>
            </w:r>
          </w:p>
        </w:tc>
        <w:tc>
          <w:tcPr>
            <w:tcW w:w="2835" w:type="dxa"/>
            <w:tcBorders>
              <w:top w:val="single" w:sz="4" w:space="0" w:color="auto"/>
              <w:left w:val="nil"/>
              <w:bottom w:val="single" w:sz="4" w:space="0" w:color="auto"/>
              <w:right w:val="single" w:sz="4" w:space="0" w:color="auto"/>
            </w:tcBorders>
            <w:shd w:val="clear" w:color="auto" w:fill="auto"/>
            <w:vAlign w:val="center"/>
          </w:tcPr>
          <w:p w14:paraId="3255002D" w14:textId="77777777" w:rsidR="00B13055" w:rsidRPr="008B5D09" w:rsidRDefault="00B13055" w:rsidP="00816AB3">
            <w:pPr>
              <w:overflowPunct w:val="0"/>
              <w:spacing w:line="200" w:lineRule="exact"/>
              <w:jc w:val="both"/>
              <w:rPr>
                <w:rFonts w:ascii="標楷體" w:hAnsi="標楷體"/>
                <w:b/>
                <w:sz w:val="20"/>
                <w:szCs w:val="20"/>
              </w:rPr>
            </w:pPr>
          </w:p>
        </w:tc>
      </w:tr>
      <w:tr w:rsidR="00FC3F91" w:rsidRPr="008B5D09" w14:paraId="104A435C" w14:textId="77777777" w:rsidTr="00926D0E">
        <w:trPr>
          <w:trHeight w:val="567"/>
        </w:trPr>
        <w:tc>
          <w:tcPr>
            <w:tcW w:w="7037" w:type="dxa"/>
            <w:tcBorders>
              <w:top w:val="single" w:sz="4" w:space="0" w:color="auto"/>
              <w:left w:val="single" w:sz="4" w:space="0" w:color="auto"/>
              <w:bottom w:val="single" w:sz="4" w:space="0" w:color="auto"/>
              <w:right w:val="single" w:sz="4" w:space="0" w:color="auto"/>
            </w:tcBorders>
            <w:shd w:val="clear" w:color="auto" w:fill="auto"/>
          </w:tcPr>
          <w:p w14:paraId="1B7FE927" w14:textId="04AA7436" w:rsidR="00FC3F91" w:rsidRPr="008B5D09" w:rsidRDefault="00FC3F91" w:rsidP="00E56D98">
            <w:pPr>
              <w:widowControl/>
              <w:overflowPunct w:val="0"/>
              <w:spacing w:line="274" w:lineRule="exact"/>
              <w:ind w:leftChars="-10" w:left="552" w:hangingChars="288" w:hanging="576"/>
              <w:jc w:val="both"/>
              <w:rPr>
                <w:rFonts w:ascii="標楷體" w:hAnsi="標楷體"/>
                <w:noProof/>
                <w:sz w:val="20"/>
                <w:szCs w:val="20"/>
              </w:rPr>
            </w:pPr>
            <w:r w:rsidRPr="008B5D09">
              <w:rPr>
                <w:rFonts w:ascii="標楷體" w:hAnsi="標楷體" w:hint="eastAsia"/>
                <w:noProof/>
                <w:sz w:val="20"/>
                <w:szCs w:val="20"/>
              </w:rPr>
              <w:t>（一）僑務委員會為協助僑臺商因應國際淨零轉型趨勢，已委外盤點新南向五國僑臺商出口製造企業面臨之困境，允宜針對癥結關鍵問題，與各目的事業主管機關共同研謀精進輔導措施，以協助僑臺商因應國際淨零排放趨勢。</w:t>
            </w:r>
          </w:p>
        </w:tc>
        <w:tc>
          <w:tcPr>
            <w:tcW w:w="2835" w:type="dxa"/>
            <w:vMerge w:val="restart"/>
            <w:tcBorders>
              <w:top w:val="single" w:sz="4" w:space="0" w:color="auto"/>
              <w:left w:val="single" w:sz="4" w:space="0" w:color="auto"/>
              <w:right w:val="single" w:sz="4" w:space="0" w:color="auto"/>
              <w:tl2br w:val="single" w:sz="4" w:space="0" w:color="auto"/>
            </w:tcBorders>
            <w:shd w:val="clear" w:color="auto" w:fill="auto"/>
          </w:tcPr>
          <w:p w14:paraId="1520397E" w14:textId="77777777" w:rsidR="00FC3F91" w:rsidRPr="008B5D09" w:rsidRDefault="00FC3F91" w:rsidP="00243C03">
            <w:pPr>
              <w:overflowPunct w:val="0"/>
              <w:spacing w:line="250" w:lineRule="exact"/>
              <w:jc w:val="both"/>
              <w:rPr>
                <w:rFonts w:ascii="標楷體" w:hAnsi="標楷體"/>
                <w:sz w:val="20"/>
                <w:szCs w:val="20"/>
              </w:rPr>
            </w:pPr>
          </w:p>
        </w:tc>
      </w:tr>
      <w:tr w:rsidR="00FC3F91" w:rsidRPr="008B5D09" w14:paraId="2CA6B121" w14:textId="77777777" w:rsidTr="00926D0E">
        <w:trPr>
          <w:trHeight w:val="693"/>
        </w:trPr>
        <w:tc>
          <w:tcPr>
            <w:tcW w:w="7037" w:type="dxa"/>
            <w:tcBorders>
              <w:top w:val="single" w:sz="4" w:space="0" w:color="auto"/>
              <w:left w:val="single" w:sz="4" w:space="0" w:color="auto"/>
              <w:bottom w:val="single" w:sz="4" w:space="0" w:color="auto"/>
              <w:right w:val="single" w:sz="4" w:space="0" w:color="auto"/>
            </w:tcBorders>
            <w:shd w:val="clear" w:color="auto" w:fill="auto"/>
          </w:tcPr>
          <w:p w14:paraId="734BB28A" w14:textId="0162C69D" w:rsidR="00FC3F91" w:rsidRPr="008B5D09" w:rsidRDefault="00FC3F91" w:rsidP="00E56D98">
            <w:pPr>
              <w:widowControl/>
              <w:overflowPunct w:val="0"/>
              <w:spacing w:line="274" w:lineRule="exact"/>
              <w:ind w:leftChars="-10" w:left="552" w:hangingChars="288" w:hanging="576"/>
              <w:jc w:val="both"/>
              <w:rPr>
                <w:rFonts w:ascii="標楷體" w:hAnsi="標楷體"/>
                <w:noProof/>
                <w:sz w:val="20"/>
                <w:szCs w:val="20"/>
              </w:rPr>
            </w:pPr>
            <w:r w:rsidRPr="008B5D09">
              <w:rPr>
                <w:rFonts w:ascii="標楷體" w:hAnsi="標楷體" w:hint="eastAsia"/>
                <w:noProof/>
                <w:sz w:val="20"/>
                <w:szCs w:val="20"/>
              </w:rPr>
              <w:t>（二）僑務委員會為達成智慧國家目標，建置僑務智能客服系統，推動發展智能僑務服務，有助提供高精準化之僑務資訊，惟系統判讀回應準確度尚待精進提升，允宜研謀改善，提升系統效能，俾利後續僑務資訊服務發展。</w:t>
            </w:r>
          </w:p>
        </w:tc>
        <w:tc>
          <w:tcPr>
            <w:tcW w:w="2835" w:type="dxa"/>
            <w:vMerge/>
            <w:tcBorders>
              <w:left w:val="single" w:sz="4" w:space="0" w:color="auto"/>
              <w:right w:val="single" w:sz="4" w:space="0" w:color="auto"/>
              <w:tl2br w:val="single" w:sz="4" w:space="0" w:color="auto"/>
            </w:tcBorders>
            <w:shd w:val="clear" w:color="auto" w:fill="auto"/>
          </w:tcPr>
          <w:p w14:paraId="3A0D55F0" w14:textId="77777777" w:rsidR="00FC3F91" w:rsidRPr="008B5D09" w:rsidRDefault="00FC3F91" w:rsidP="00243C03">
            <w:pPr>
              <w:overflowPunct w:val="0"/>
              <w:spacing w:line="250" w:lineRule="exact"/>
              <w:jc w:val="both"/>
              <w:rPr>
                <w:rFonts w:ascii="標楷體" w:hAnsi="標楷體"/>
                <w:sz w:val="20"/>
                <w:szCs w:val="20"/>
              </w:rPr>
            </w:pPr>
          </w:p>
        </w:tc>
      </w:tr>
    </w:tbl>
    <w:p w14:paraId="570D4700" w14:textId="77777777" w:rsidR="00B13055" w:rsidRPr="008B5D09" w:rsidRDefault="00B13055" w:rsidP="005622D0">
      <w:pPr>
        <w:overflowPunct w:val="0"/>
        <w:spacing w:line="20" w:lineRule="exact"/>
        <w:rPr>
          <w:rFonts w:ascii="標楷體" w:hAnsi="標楷體"/>
        </w:rPr>
      </w:pPr>
    </w:p>
    <w:sectPr w:rsidR="00B13055" w:rsidRPr="008B5D09" w:rsidSect="00AD029B">
      <w:footerReference w:type="even" r:id="rId8"/>
      <w:footerReference w:type="default" r:id="rId9"/>
      <w:pgSz w:w="11907" w:h="16839" w:code="9"/>
      <w:pgMar w:top="1418" w:right="851" w:bottom="1418" w:left="851" w:header="1021" w:footer="737" w:gutter="284"/>
      <w:pgNumType w:start="675"/>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C87D4" w14:textId="77777777" w:rsidR="00114C27" w:rsidRDefault="00114C27" w:rsidP="00FD73AD">
      <w:r>
        <w:separator/>
      </w:r>
    </w:p>
  </w:endnote>
  <w:endnote w:type="continuationSeparator" w:id="0">
    <w:p w14:paraId="32B2995C" w14:textId="77777777" w:rsidR="00114C27" w:rsidRDefault="00114C27" w:rsidP="00FD7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DFKaiShu-SB-Estd-BF">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0477292"/>
      <w:docPartObj>
        <w:docPartGallery w:val="Page Numbers (Bottom of Page)"/>
        <w:docPartUnique/>
      </w:docPartObj>
    </w:sdtPr>
    <w:sdtEndPr>
      <w:rPr>
        <w:rFonts w:ascii="標楷體" w:hAnsi="標楷體" w:hint="eastAsia"/>
      </w:rPr>
    </w:sdtEndPr>
    <w:sdtContent>
      <w:sdt>
        <w:sdtPr>
          <w:id w:val="-814646661"/>
          <w:docPartObj>
            <w:docPartGallery w:val="Page Numbers (Bottom of Page)"/>
            <w:docPartUnique/>
          </w:docPartObj>
        </w:sdtPr>
        <w:sdtEndPr>
          <w:rPr>
            <w:rFonts w:ascii="標楷體" w:hAnsi="標楷體"/>
          </w:rPr>
        </w:sdtEndPr>
        <w:sdtContent>
          <w:p w14:paraId="1644B3FB" w14:textId="3BB415E6" w:rsidR="00AE0C0E" w:rsidRPr="00212327" w:rsidRDefault="00DB21D0" w:rsidP="00DB21D0">
            <w:pPr>
              <w:pStyle w:val="ad"/>
              <w:jc w:val="center"/>
              <w:rPr>
                <w:rFonts w:ascii="標楷體" w:hAnsi="標楷體"/>
              </w:rPr>
            </w:pPr>
            <w:r>
              <w:rPr>
                <w:rFonts w:ascii="標楷體" w:hAnsi="標楷體" w:hint="eastAsia"/>
              </w:rPr>
              <w:t>丙</w:t>
            </w:r>
            <w:r w:rsidRPr="00160AE7">
              <w:rPr>
                <w:rFonts w:ascii="標楷體" w:hAnsi="標楷體" w:hint="eastAsia"/>
              </w:rPr>
              <w:t>－</w:t>
            </w:r>
            <w:r w:rsidRPr="00160AE7">
              <w:rPr>
                <w:rFonts w:ascii="標楷體" w:hAnsi="標楷體" w:hint="eastAsia"/>
              </w:rPr>
              <w:fldChar w:fldCharType="begin"/>
            </w:r>
            <w:r w:rsidRPr="00160AE7">
              <w:rPr>
                <w:rFonts w:ascii="標楷體" w:hAnsi="標楷體" w:hint="eastAsia"/>
              </w:rPr>
              <w:instrText>PAGE   \* MERGEFORMAT</w:instrText>
            </w:r>
            <w:r w:rsidRPr="00160AE7">
              <w:rPr>
                <w:rFonts w:ascii="標楷體" w:hAnsi="標楷體" w:hint="eastAsia"/>
              </w:rPr>
              <w:fldChar w:fldCharType="separate"/>
            </w:r>
            <w:r>
              <w:rPr>
                <w:rFonts w:ascii="標楷體" w:hAnsi="標楷體"/>
              </w:rPr>
              <w:t>1</w:t>
            </w:r>
            <w:r w:rsidRPr="00160AE7">
              <w:rPr>
                <w:rFonts w:ascii="標楷體" w:hAnsi="標楷體" w:hint="eastAsia"/>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627B2" w14:textId="04E52777" w:rsidR="00DB21D0" w:rsidRPr="00160AE7" w:rsidRDefault="00000000" w:rsidP="00DB21D0">
    <w:pPr>
      <w:pStyle w:val="ad"/>
      <w:jc w:val="center"/>
      <w:rPr>
        <w:rFonts w:ascii="標楷體" w:hAnsi="標楷體"/>
      </w:rPr>
    </w:pPr>
    <w:sdt>
      <w:sdtPr>
        <w:id w:val="-1926109236"/>
        <w:docPartObj>
          <w:docPartGallery w:val="Page Numbers (Bottom of Page)"/>
          <w:docPartUnique/>
        </w:docPartObj>
      </w:sdtPr>
      <w:sdtEndPr>
        <w:rPr>
          <w:rFonts w:ascii="標楷體" w:hAnsi="標楷體"/>
        </w:rPr>
      </w:sdtEndPr>
      <w:sdtContent>
        <w:r w:rsidR="00DB21D0">
          <w:rPr>
            <w:rFonts w:ascii="標楷體" w:hAnsi="標楷體" w:hint="eastAsia"/>
          </w:rPr>
          <w:t>丙</w:t>
        </w:r>
        <w:r w:rsidR="00DB21D0" w:rsidRPr="00160AE7">
          <w:rPr>
            <w:rFonts w:ascii="標楷體" w:hAnsi="標楷體" w:hint="eastAsia"/>
          </w:rPr>
          <w:t>－</w:t>
        </w:r>
        <w:r w:rsidR="00DB21D0" w:rsidRPr="00160AE7">
          <w:rPr>
            <w:rFonts w:ascii="標楷體" w:hAnsi="標楷體" w:hint="eastAsia"/>
          </w:rPr>
          <w:fldChar w:fldCharType="begin"/>
        </w:r>
        <w:r w:rsidR="00DB21D0" w:rsidRPr="00160AE7">
          <w:rPr>
            <w:rFonts w:ascii="標楷體" w:hAnsi="標楷體" w:hint="eastAsia"/>
          </w:rPr>
          <w:instrText>PAGE   \* MERGEFORMAT</w:instrText>
        </w:r>
        <w:r w:rsidR="00DB21D0" w:rsidRPr="00160AE7">
          <w:rPr>
            <w:rFonts w:ascii="標楷體" w:hAnsi="標楷體" w:hint="eastAsia"/>
          </w:rPr>
          <w:fldChar w:fldCharType="separate"/>
        </w:r>
        <w:r w:rsidR="00DB21D0">
          <w:rPr>
            <w:rFonts w:ascii="標楷體" w:hAnsi="標楷體"/>
          </w:rPr>
          <w:t>1</w:t>
        </w:r>
        <w:r w:rsidR="00DB21D0" w:rsidRPr="00160AE7">
          <w:rPr>
            <w:rFonts w:ascii="標楷體" w:hAnsi="標楷體" w:hint="eastAsia"/>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151E4" w14:textId="77777777" w:rsidR="00114C27" w:rsidRDefault="00114C27" w:rsidP="00FD73AD">
      <w:r>
        <w:separator/>
      </w:r>
    </w:p>
  </w:footnote>
  <w:footnote w:type="continuationSeparator" w:id="0">
    <w:p w14:paraId="09A5C009" w14:textId="77777777" w:rsidR="00114C27" w:rsidRDefault="00114C27" w:rsidP="00FD73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B6E86"/>
    <w:multiLevelType w:val="hybridMultilevel"/>
    <w:tmpl w:val="2B1A06E6"/>
    <w:lvl w:ilvl="0" w:tplc="757804D8">
      <w:start w:val="1"/>
      <w:numFmt w:val="decimal"/>
      <w:lvlText w:val="%1."/>
      <w:lvlJc w:val="left"/>
      <w:pPr>
        <w:ind w:left="1459" w:hanging="360"/>
      </w:pPr>
      <w:rPr>
        <w:rFonts w:hint="default"/>
      </w:rPr>
    </w:lvl>
    <w:lvl w:ilvl="1" w:tplc="04090019" w:tentative="1">
      <w:start w:val="1"/>
      <w:numFmt w:val="ideographTraditional"/>
      <w:lvlText w:val="%2、"/>
      <w:lvlJc w:val="left"/>
      <w:pPr>
        <w:ind w:left="2059" w:hanging="480"/>
      </w:pPr>
    </w:lvl>
    <w:lvl w:ilvl="2" w:tplc="0409001B" w:tentative="1">
      <w:start w:val="1"/>
      <w:numFmt w:val="lowerRoman"/>
      <w:lvlText w:val="%3."/>
      <w:lvlJc w:val="right"/>
      <w:pPr>
        <w:ind w:left="2539" w:hanging="480"/>
      </w:pPr>
    </w:lvl>
    <w:lvl w:ilvl="3" w:tplc="0409000F" w:tentative="1">
      <w:start w:val="1"/>
      <w:numFmt w:val="decimal"/>
      <w:lvlText w:val="%4."/>
      <w:lvlJc w:val="left"/>
      <w:pPr>
        <w:ind w:left="3019" w:hanging="480"/>
      </w:pPr>
    </w:lvl>
    <w:lvl w:ilvl="4" w:tplc="04090019" w:tentative="1">
      <w:start w:val="1"/>
      <w:numFmt w:val="ideographTraditional"/>
      <w:lvlText w:val="%5、"/>
      <w:lvlJc w:val="left"/>
      <w:pPr>
        <w:ind w:left="3499" w:hanging="480"/>
      </w:pPr>
    </w:lvl>
    <w:lvl w:ilvl="5" w:tplc="0409001B" w:tentative="1">
      <w:start w:val="1"/>
      <w:numFmt w:val="lowerRoman"/>
      <w:lvlText w:val="%6."/>
      <w:lvlJc w:val="right"/>
      <w:pPr>
        <w:ind w:left="3979" w:hanging="480"/>
      </w:pPr>
    </w:lvl>
    <w:lvl w:ilvl="6" w:tplc="0409000F" w:tentative="1">
      <w:start w:val="1"/>
      <w:numFmt w:val="decimal"/>
      <w:lvlText w:val="%7."/>
      <w:lvlJc w:val="left"/>
      <w:pPr>
        <w:ind w:left="4459" w:hanging="480"/>
      </w:pPr>
    </w:lvl>
    <w:lvl w:ilvl="7" w:tplc="04090019" w:tentative="1">
      <w:start w:val="1"/>
      <w:numFmt w:val="ideographTraditional"/>
      <w:lvlText w:val="%8、"/>
      <w:lvlJc w:val="left"/>
      <w:pPr>
        <w:ind w:left="4939" w:hanging="480"/>
      </w:pPr>
    </w:lvl>
    <w:lvl w:ilvl="8" w:tplc="0409001B" w:tentative="1">
      <w:start w:val="1"/>
      <w:numFmt w:val="lowerRoman"/>
      <w:lvlText w:val="%9."/>
      <w:lvlJc w:val="right"/>
      <w:pPr>
        <w:ind w:left="5419" w:hanging="480"/>
      </w:pPr>
    </w:lvl>
  </w:abstractNum>
  <w:abstractNum w:abstractNumId="1" w15:restartNumberingAfterBreak="0">
    <w:nsid w:val="123C475D"/>
    <w:multiLevelType w:val="hybridMultilevel"/>
    <w:tmpl w:val="EBB4D6D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8B03C5A"/>
    <w:multiLevelType w:val="multilevel"/>
    <w:tmpl w:val="2D242CFA"/>
    <w:lvl w:ilvl="0">
      <w:start w:val="1"/>
      <w:numFmt w:val="decimalFullWidth"/>
      <w:suff w:val="nothing"/>
      <w:lvlText w:val="%1、"/>
      <w:lvlJc w:val="left"/>
      <w:pPr>
        <w:tabs>
          <w:tab w:val="num" w:pos="0"/>
        </w:tabs>
        <w:ind w:left="720" w:hanging="720"/>
      </w:pPr>
    </w:lvl>
    <w:lvl w:ilvl="1">
      <w:start w:val="1"/>
      <w:numFmt w:val="decimalFullWidth"/>
      <w:suff w:val="nothing"/>
      <w:lvlText w:val="%2、"/>
      <w:lvlJc w:val="left"/>
      <w:pPr>
        <w:tabs>
          <w:tab w:val="num" w:pos="0"/>
        </w:tabs>
        <w:ind w:left="1080" w:hanging="720"/>
      </w:pPr>
    </w:lvl>
    <w:lvl w:ilvl="2">
      <w:start w:val="1"/>
      <w:numFmt w:val="decimalFullWidth"/>
      <w:suff w:val="nothing"/>
      <w:lvlText w:val="%3、"/>
      <w:lvlJc w:val="left"/>
      <w:pPr>
        <w:tabs>
          <w:tab w:val="num" w:pos="0"/>
        </w:tabs>
        <w:ind w:left="1440" w:hanging="720"/>
      </w:pPr>
    </w:lvl>
    <w:lvl w:ilvl="3">
      <w:start w:val="1"/>
      <w:numFmt w:val="decimalFullWidth"/>
      <w:suff w:val="nothing"/>
      <w:lvlText w:val="%4、"/>
      <w:lvlJc w:val="left"/>
      <w:pPr>
        <w:tabs>
          <w:tab w:val="num" w:pos="0"/>
        </w:tabs>
        <w:ind w:left="1800" w:hanging="720"/>
      </w:pPr>
    </w:lvl>
    <w:lvl w:ilvl="4">
      <w:start w:val="1"/>
      <w:numFmt w:val="decimalFullWidth"/>
      <w:suff w:val="nothing"/>
      <w:lvlText w:val="%5、"/>
      <w:lvlJc w:val="left"/>
      <w:pPr>
        <w:tabs>
          <w:tab w:val="num" w:pos="0"/>
        </w:tabs>
        <w:ind w:left="2160" w:hanging="720"/>
      </w:pPr>
    </w:lvl>
    <w:lvl w:ilvl="5">
      <w:start w:val="1"/>
      <w:numFmt w:val="decimalFullWidth"/>
      <w:suff w:val="nothing"/>
      <w:lvlText w:val="%6、"/>
      <w:lvlJc w:val="left"/>
      <w:pPr>
        <w:tabs>
          <w:tab w:val="num" w:pos="0"/>
        </w:tabs>
        <w:ind w:left="2520" w:hanging="720"/>
      </w:pPr>
    </w:lvl>
    <w:lvl w:ilvl="6">
      <w:start w:val="1"/>
      <w:numFmt w:val="decimalFullWidth"/>
      <w:suff w:val="nothing"/>
      <w:lvlText w:val="%7、"/>
      <w:lvlJc w:val="left"/>
      <w:pPr>
        <w:tabs>
          <w:tab w:val="num" w:pos="0"/>
        </w:tabs>
        <w:ind w:left="2880" w:hanging="720"/>
      </w:pPr>
    </w:lvl>
    <w:lvl w:ilvl="7">
      <w:start w:val="1"/>
      <w:numFmt w:val="decimalFullWidth"/>
      <w:suff w:val="nothing"/>
      <w:lvlText w:val="%8、"/>
      <w:lvlJc w:val="left"/>
      <w:pPr>
        <w:tabs>
          <w:tab w:val="num" w:pos="0"/>
        </w:tabs>
        <w:ind w:left="3240" w:hanging="720"/>
      </w:pPr>
    </w:lvl>
    <w:lvl w:ilvl="8">
      <w:start w:val="1"/>
      <w:numFmt w:val="decimalFullWidth"/>
      <w:suff w:val="nothing"/>
      <w:lvlText w:val="%9、"/>
      <w:lvlJc w:val="left"/>
      <w:pPr>
        <w:tabs>
          <w:tab w:val="num" w:pos="0"/>
        </w:tabs>
        <w:ind w:left="3600" w:hanging="720"/>
      </w:pPr>
    </w:lvl>
  </w:abstractNum>
  <w:abstractNum w:abstractNumId="3" w15:restartNumberingAfterBreak="0">
    <w:nsid w:val="19812CB5"/>
    <w:multiLevelType w:val="hybridMultilevel"/>
    <w:tmpl w:val="C6F8D552"/>
    <w:lvl w:ilvl="0" w:tplc="2A2E6BF4">
      <w:start w:val="1"/>
      <w:numFmt w:val="decimal"/>
      <w:lvlText w:val="%1."/>
      <w:lvlJc w:val="left"/>
      <w:pPr>
        <w:ind w:left="2881" w:hanging="1560"/>
      </w:pPr>
      <w:rPr>
        <w:rFonts w:hint="default"/>
        <w:b/>
      </w:rPr>
    </w:lvl>
    <w:lvl w:ilvl="1" w:tplc="04090019" w:tentative="1">
      <w:start w:val="1"/>
      <w:numFmt w:val="ideographTraditional"/>
      <w:lvlText w:val="%2、"/>
      <w:lvlJc w:val="left"/>
      <w:pPr>
        <w:ind w:left="2281" w:hanging="480"/>
      </w:pPr>
    </w:lvl>
    <w:lvl w:ilvl="2" w:tplc="0409001B" w:tentative="1">
      <w:start w:val="1"/>
      <w:numFmt w:val="lowerRoman"/>
      <w:lvlText w:val="%3."/>
      <w:lvlJc w:val="right"/>
      <w:pPr>
        <w:ind w:left="2761" w:hanging="480"/>
      </w:pPr>
    </w:lvl>
    <w:lvl w:ilvl="3" w:tplc="0409000F" w:tentative="1">
      <w:start w:val="1"/>
      <w:numFmt w:val="decimal"/>
      <w:lvlText w:val="%4."/>
      <w:lvlJc w:val="left"/>
      <w:pPr>
        <w:ind w:left="3241" w:hanging="480"/>
      </w:pPr>
    </w:lvl>
    <w:lvl w:ilvl="4" w:tplc="04090019" w:tentative="1">
      <w:start w:val="1"/>
      <w:numFmt w:val="ideographTraditional"/>
      <w:lvlText w:val="%5、"/>
      <w:lvlJc w:val="left"/>
      <w:pPr>
        <w:ind w:left="3721" w:hanging="480"/>
      </w:pPr>
    </w:lvl>
    <w:lvl w:ilvl="5" w:tplc="0409001B" w:tentative="1">
      <w:start w:val="1"/>
      <w:numFmt w:val="lowerRoman"/>
      <w:lvlText w:val="%6."/>
      <w:lvlJc w:val="right"/>
      <w:pPr>
        <w:ind w:left="4201" w:hanging="480"/>
      </w:pPr>
    </w:lvl>
    <w:lvl w:ilvl="6" w:tplc="0409000F" w:tentative="1">
      <w:start w:val="1"/>
      <w:numFmt w:val="decimal"/>
      <w:lvlText w:val="%7."/>
      <w:lvlJc w:val="left"/>
      <w:pPr>
        <w:ind w:left="4681" w:hanging="480"/>
      </w:pPr>
    </w:lvl>
    <w:lvl w:ilvl="7" w:tplc="04090019" w:tentative="1">
      <w:start w:val="1"/>
      <w:numFmt w:val="ideographTraditional"/>
      <w:lvlText w:val="%8、"/>
      <w:lvlJc w:val="left"/>
      <w:pPr>
        <w:ind w:left="5161" w:hanging="480"/>
      </w:pPr>
    </w:lvl>
    <w:lvl w:ilvl="8" w:tplc="0409001B" w:tentative="1">
      <w:start w:val="1"/>
      <w:numFmt w:val="lowerRoman"/>
      <w:lvlText w:val="%9."/>
      <w:lvlJc w:val="right"/>
      <w:pPr>
        <w:ind w:left="5641" w:hanging="480"/>
      </w:pPr>
    </w:lvl>
  </w:abstractNum>
  <w:abstractNum w:abstractNumId="4" w15:restartNumberingAfterBreak="0">
    <w:nsid w:val="1A613C8C"/>
    <w:multiLevelType w:val="hybridMultilevel"/>
    <w:tmpl w:val="88E6646A"/>
    <w:lvl w:ilvl="0" w:tplc="4A7A909E">
      <w:start w:val="3"/>
      <w:numFmt w:val="decimal"/>
      <w:lvlText w:val="%1."/>
      <w:lvlJc w:val="left"/>
      <w:pPr>
        <w:tabs>
          <w:tab w:val="num" w:pos="1801"/>
        </w:tabs>
        <w:ind w:left="1801" w:hanging="360"/>
      </w:pPr>
      <w:rPr>
        <w:rFonts w:hint="default"/>
      </w:rPr>
    </w:lvl>
    <w:lvl w:ilvl="1" w:tplc="04090019" w:tentative="1">
      <w:start w:val="1"/>
      <w:numFmt w:val="ideographTraditional"/>
      <w:lvlText w:val="%2、"/>
      <w:lvlJc w:val="left"/>
      <w:pPr>
        <w:tabs>
          <w:tab w:val="num" w:pos="2401"/>
        </w:tabs>
        <w:ind w:left="2401" w:hanging="480"/>
      </w:pPr>
    </w:lvl>
    <w:lvl w:ilvl="2" w:tplc="0409001B" w:tentative="1">
      <w:start w:val="1"/>
      <w:numFmt w:val="lowerRoman"/>
      <w:lvlText w:val="%3."/>
      <w:lvlJc w:val="right"/>
      <w:pPr>
        <w:tabs>
          <w:tab w:val="num" w:pos="2881"/>
        </w:tabs>
        <w:ind w:left="2881" w:hanging="480"/>
      </w:pPr>
    </w:lvl>
    <w:lvl w:ilvl="3" w:tplc="0409000F" w:tentative="1">
      <w:start w:val="1"/>
      <w:numFmt w:val="decimal"/>
      <w:lvlText w:val="%4."/>
      <w:lvlJc w:val="left"/>
      <w:pPr>
        <w:tabs>
          <w:tab w:val="num" w:pos="3361"/>
        </w:tabs>
        <w:ind w:left="3361" w:hanging="480"/>
      </w:pPr>
    </w:lvl>
    <w:lvl w:ilvl="4" w:tplc="04090019" w:tentative="1">
      <w:start w:val="1"/>
      <w:numFmt w:val="ideographTraditional"/>
      <w:lvlText w:val="%5、"/>
      <w:lvlJc w:val="left"/>
      <w:pPr>
        <w:tabs>
          <w:tab w:val="num" w:pos="3841"/>
        </w:tabs>
        <w:ind w:left="3841" w:hanging="480"/>
      </w:pPr>
    </w:lvl>
    <w:lvl w:ilvl="5" w:tplc="0409001B" w:tentative="1">
      <w:start w:val="1"/>
      <w:numFmt w:val="lowerRoman"/>
      <w:lvlText w:val="%6."/>
      <w:lvlJc w:val="right"/>
      <w:pPr>
        <w:tabs>
          <w:tab w:val="num" w:pos="4321"/>
        </w:tabs>
        <w:ind w:left="4321" w:hanging="480"/>
      </w:pPr>
    </w:lvl>
    <w:lvl w:ilvl="6" w:tplc="0409000F" w:tentative="1">
      <w:start w:val="1"/>
      <w:numFmt w:val="decimal"/>
      <w:lvlText w:val="%7."/>
      <w:lvlJc w:val="left"/>
      <w:pPr>
        <w:tabs>
          <w:tab w:val="num" w:pos="4801"/>
        </w:tabs>
        <w:ind w:left="4801" w:hanging="480"/>
      </w:pPr>
    </w:lvl>
    <w:lvl w:ilvl="7" w:tplc="04090019" w:tentative="1">
      <w:start w:val="1"/>
      <w:numFmt w:val="ideographTraditional"/>
      <w:lvlText w:val="%8、"/>
      <w:lvlJc w:val="left"/>
      <w:pPr>
        <w:tabs>
          <w:tab w:val="num" w:pos="5281"/>
        </w:tabs>
        <w:ind w:left="5281" w:hanging="480"/>
      </w:pPr>
    </w:lvl>
    <w:lvl w:ilvl="8" w:tplc="0409001B" w:tentative="1">
      <w:start w:val="1"/>
      <w:numFmt w:val="lowerRoman"/>
      <w:lvlText w:val="%9."/>
      <w:lvlJc w:val="right"/>
      <w:pPr>
        <w:tabs>
          <w:tab w:val="num" w:pos="5761"/>
        </w:tabs>
        <w:ind w:left="5761" w:hanging="480"/>
      </w:pPr>
    </w:lvl>
  </w:abstractNum>
  <w:abstractNum w:abstractNumId="5" w15:restartNumberingAfterBreak="0">
    <w:nsid w:val="21446285"/>
    <w:multiLevelType w:val="hybridMultilevel"/>
    <w:tmpl w:val="7D8273BE"/>
    <w:lvl w:ilvl="0" w:tplc="D8E8E86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9817176"/>
    <w:multiLevelType w:val="hybridMultilevel"/>
    <w:tmpl w:val="10A4B148"/>
    <w:lvl w:ilvl="0" w:tplc="D8E8E86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B6919B7"/>
    <w:multiLevelType w:val="hybridMultilevel"/>
    <w:tmpl w:val="8F9AAEF0"/>
    <w:lvl w:ilvl="0" w:tplc="C3C87E6C">
      <w:start w:val="4"/>
      <w:numFmt w:val="decimal"/>
      <w:lvlText w:val="%1."/>
      <w:lvlJc w:val="left"/>
      <w:pPr>
        <w:tabs>
          <w:tab w:val="num" w:pos="2086"/>
        </w:tabs>
        <w:ind w:left="2086" w:hanging="645"/>
      </w:pPr>
      <w:rPr>
        <w:rFonts w:hint="default"/>
      </w:rPr>
    </w:lvl>
    <w:lvl w:ilvl="1" w:tplc="04090019" w:tentative="1">
      <w:start w:val="1"/>
      <w:numFmt w:val="ideographTraditional"/>
      <w:lvlText w:val="%2、"/>
      <w:lvlJc w:val="left"/>
      <w:pPr>
        <w:tabs>
          <w:tab w:val="num" w:pos="2401"/>
        </w:tabs>
        <w:ind w:left="2401" w:hanging="480"/>
      </w:pPr>
    </w:lvl>
    <w:lvl w:ilvl="2" w:tplc="0409001B" w:tentative="1">
      <w:start w:val="1"/>
      <w:numFmt w:val="lowerRoman"/>
      <w:lvlText w:val="%3."/>
      <w:lvlJc w:val="right"/>
      <w:pPr>
        <w:tabs>
          <w:tab w:val="num" w:pos="2881"/>
        </w:tabs>
        <w:ind w:left="2881" w:hanging="480"/>
      </w:pPr>
    </w:lvl>
    <w:lvl w:ilvl="3" w:tplc="0409000F" w:tentative="1">
      <w:start w:val="1"/>
      <w:numFmt w:val="decimal"/>
      <w:lvlText w:val="%4."/>
      <w:lvlJc w:val="left"/>
      <w:pPr>
        <w:tabs>
          <w:tab w:val="num" w:pos="3361"/>
        </w:tabs>
        <w:ind w:left="3361" w:hanging="480"/>
      </w:pPr>
    </w:lvl>
    <w:lvl w:ilvl="4" w:tplc="04090019" w:tentative="1">
      <w:start w:val="1"/>
      <w:numFmt w:val="ideographTraditional"/>
      <w:lvlText w:val="%5、"/>
      <w:lvlJc w:val="left"/>
      <w:pPr>
        <w:tabs>
          <w:tab w:val="num" w:pos="3841"/>
        </w:tabs>
        <w:ind w:left="3841" w:hanging="480"/>
      </w:pPr>
    </w:lvl>
    <w:lvl w:ilvl="5" w:tplc="0409001B" w:tentative="1">
      <w:start w:val="1"/>
      <w:numFmt w:val="lowerRoman"/>
      <w:lvlText w:val="%6."/>
      <w:lvlJc w:val="right"/>
      <w:pPr>
        <w:tabs>
          <w:tab w:val="num" w:pos="4321"/>
        </w:tabs>
        <w:ind w:left="4321" w:hanging="480"/>
      </w:pPr>
    </w:lvl>
    <w:lvl w:ilvl="6" w:tplc="0409000F" w:tentative="1">
      <w:start w:val="1"/>
      <w:numFmt w:val="decimal"/>
      <w:lvlText w:val="%7."/>
      <w:lvlJc w:val="left"/>
      <w:pPr>
        <w:tabs>
          <w:tab w:val="num" w:pos="4801"/>
        </w:tabs>
        <w:ind w:left="4801" w:hanging="480"/>
      </w:pPr>
    </w:lvl>
    <w:lvl w:ilvl="7" w:tplc="04090019" w:tentative="1">
      <w:start w:val="1"/>
      <w:numFmt w:val="ideographTraditional"/>
      <w:lvlText w:val="%8、"/>
      <w:lvlJc w:val="left"/>
      <w:pPr>
        <w:tabs>
          <w:tab w:val="num" w:pos="5281"/>
        </w:tabs>
        <w:ind w:left="5281" w:hanging="480"/>
      </w:pPr>
    </w:lvl>
    <w:lvl w:ilvl="8" w:tplc="0409001B" w:tentative="1">
      <w:start w:val="1"/>
      <w:numFmt w:val="lowerRoman"/>
      <w:lvlText w:val="%9."/>
      <w:lvlJc w:val="right"/>
      <w:pPr>
        <w:tabs>
          <w:tab w:val="num" w:pos="5761"/>
        </w:tabs>
        <w:ind w:left="5761" w:hanging="480"/>
      </w:pPr>
    </w:lvl>
  </w:abstractNum>
  <w:abstractNum w:abstractNumId="8" w15:restartNumberingAfterBreak="0">
    <w:nsid w:val="2E024338"/>
    <w:multiLevelType w:val="hybridMultilevel"/>
    <w:tmpl w:val="10A4B148"/>
    <w:lvl w:ilvl="0" w:tplc="D8E8E86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42B074D"/>
    <w:multiLevelType w:val="hybridMultilevel"/>
    <w:tmpl w:val="49DA81A2"/>
    <w:lvl w:ilvl="0" w:tplc="88C46AC8">
      <w:start w:val="1"/>
      <w:numFmt w:val="taiwaneseCountingThousand"/>
      <w:lvlText w:val="%1、"/>
      <w:lvlJc w:val="left"/>
      <w:pPr>
        <w:ind w:left="420" w:hanging="420"/>
      </w:pPr>
      <w:rPr>
        <w:rFonts w:ascii="標楷體" w:eastAsia="標楷體" w:hAnsi="標楷體" w:cs="Times New Roman"/>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F222EA3"/>
    <w:multiLevelType w:val="hybridMultilevel"/>
    <w:tmpl w:val="B5BA393A"/>
    <w:lvl w:ilvl="0" w:tplc="05388640">
      <w:start w:val="1"/>
      <w:numFmt w:val="decimal"/>
      <w:lvlText w:val="%1."/>
      <w:lvlJc w:val="left"/>
      <w:pPr>
        <w:ind w:left="480" w:hanging="480"/>
      </w:pPr>
      <w:rPr>
        <w:rFonts w:cs="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44873F81"/>
    <w:multiLevelType w:val="multilevel"/>
    <w:tmpl w:val="F6141B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74B4888"/>
    <w:multiLevelType w:val="hybridMultilevel"/>
    <w:tmpl w:val="49DA81A2"/>
    <w:lvl w:ilvl="0" w:tplc="88C46AC8">
      <w:start w:val="1"/>
      <w:numFmt w:val="taiwaneseCountingThousand"/>
      <w:lvlText w:val="%1、"/>
      <w:lvlJc w:val="left"/>
      <w:pPr>
        <w:ind w:left="420" w:hanging="420"/>
      </w:pPr>
      <w:rPr>
        <w:rFonts w:ascii="標楷體" w:eastAsia="標楷體" w:hAnsi="標楷體" w:cs="Times New Roman"/>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4C9E14EB"/>
    <w:multiLevelType w:val="hybridMultilevel"/>
    <w:tmpl w:val="2370DE72"/>
    <w:lvl w:ilvl="0" w:tplc="9C18DAF2">
      <w:start w:val="1"/>
      <w:numFmt w:val="decimal"/>
      <w:lvlText w:val="（%1）"/>
      <w:lvlJc w:val="left"/>
      <w:pPr>
        <w:ind w:left="1928" w:hanging="1440"/>
      </w:pPr>
      <w:rPr>
        <w:rFonts w:cs="Arial" w:hint="default"/>
        <w:b/>
        <w:color w:val="auto"/>
      </w:rPr>
    </w:lvl>
    <w:lvl w:ilvl="1" w:tplc="04090019" w:tentative="1">
      <w:start w:val="1"/>
      <w:numFmt w:val="ideographTraditional"/>
      <w:lvlText w:val="%2、"/>
      <w:lvlJc w:val="left"/>
      <w:pPr>
        <w:ind w:left="1448" w:hanging="480"/>
      </w:pPr>
    </w:lvl>
    <w:lvl w:ilvl="2" w:tplc="0409001B" w:tentative="1">
      <w:start w:val="1"/>
      <w:numFmt w:val="lowerRoman"/>
      <w:lvlText w:val="%3."/>
      <w:lvlJc w:val="right"/>
      <w:pPr>
        <w:ind w:left="1928" w:hanging="480"/>
      </w:pPr>
    </w:lvl>
    <w:lvl w:ilvl="3" w:tplc="0409000F" w:tentative="1">
      <w:start w:val="1"/>
      <w:numFmt w:val="decimal"/>
      <w:lvlText w:val="%4."/>
      <w:lvlJc w:val="left"/>
      <w:pPr>
        <w:ind w:left="2408" w:hanging="480"/>
      </w:pPr>
    </w:lvl>
    <w:lvl w:ilvl="4" w:tplc="04090019" w:tentative="1">
      <w:start w:val="1"/>
      <w:numFmt w:val="ideographTraditional"/>
      <w:lvlText w:val="%5、"/>
      <w:lvlJc w:val="left"/>
      <w:pPr>
        <w:ind w:left="2888" w:hanging="480"/>
      </w:pPr>
    </w:lvl>
    <w:lvl w:ilvl="5" w:tplc="0409001B" w:tentative="1">
      <w:start w:val="1"/>
      <w:numFmt w:val="lowerRoman"/>
      <w:lvlText w:val="%6."/>
      <w:lvlJc w:val="right"/>
      <w:pPr>
        <w:ind w:left="3368" w:hanging="480"/>
      </w:pPr>
    </w:lvl>
    <w:lvl w:ilvl="6" w:tplc="0409000F" w:tentative="1">
      <w:start w:val="1"/>
      <w:numFmt w:val="decimal"/>
      <w:lvlText w:val="%7."/>
      <w:lvlJc w:val="left"/>
      <w:pPr>
        <w:ind w:left="3848" w:hanging="480"/>
      </w:pPr>
    </w:lvl>
    <w:lvl w:ilvl="7" w:tplc="04090019" w:tentative="1">
      <w:start w:val="1"/>
      <w:numFmt w:val="ideographTraditional"/>
      <w:lvlText w:val="%8、"/>
      <w:lvlJc w:val="left"/>
      <w:pPr>
        <w:ind w:left="4328" w:hanging="480"/>
      </w:pPr>
    </w:lvl>
    <w:lvl w:ilvl="8" w:tplc="0409001B" w:tentative="1">
      <w:start w:val="1"/>
      <w:numFmt w:val="lowerRoman"/>
      <w:lvlText w:val="%9."/>
      <w:lvlJc w:val="right"/>
      <w:pPr>
        <w:ind w:left="4808" w:hanging="480"/>
      </w:pPr>
    </w:lvl>
  </w:abstractNum>
  <w:abstractNum w:abstractNumId="14" w15:restartNumberingAfterBreak="0">
    <w:nsid w:val="4E345C8E"/>
    <w:multiLevelType w:val="hybridMultilevel"/>
    <w:tmpl w:val="10A4B148"/>
    <w:lvl w:ilvl="0" w:tplc="D8E8E86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575B0742"/>
    <w:multiLevelType w:val="hybridMultilevel"/>
    <w:tmpl w:val="B15E05E0"/>
    <w:lvl w:ilvl="0" w:tplc="558A1E50">
      <w:start w:val="1"/>
      <w:numFmt w:val="ideographLegalTraditional"/>
      <w:lvlText w:val="%1、"/>
      <w:lvlJc w:val="left"/>
      <w:pPr>
        <w:tabs>
          <w:tab w:val="num" w:pos="480"/>
        </w:tabs>
        <w:ind w:left="480" w:hanging="480"/>
      </w:pPr>
      <w:rPr>
        <w:rFonts w:hint="eastAsia"/>
      </w:rPr>
    </w:lvl>
    <w:lvl w:ilvl="1" w:tplc="4588FB88">
      <w:start w:val="1"/>
      <w:numFmt w:val="taiwaneseCountingThousand"/>
      <w:lvlText w:val="%2、"/>
      <w:lvlJc w:val="left"/>
      <w:pPr>
        <w:tabs>
          <w:tab w:val="num" w:pos="680"/>
        </w:tabs>
        <w:ind w:left="680" w:hanging="510"/>
      </w:pPr>
      <w:rPr>
        <w:rFonts w:hint="eastAsia"/>
      </w:rPr>
    </w:lvl>
    <w:lvl w:ilvl="2" w:tplc="3438C546">
      <w:start w:val="1"/>
      <w:numFmt w:val="taiwaneseCountingThousand"/>
      <w:lvlText w:val="(%3)"/>
      <w:lvlJc w:val="left"/>
      <w:pPr>
        <w:tabs>
          <w:tab w:val="num" w:pos="1134"/>
        </w:tabs>
        <w:ind w:left="1134" w:hanging="454"/>
      </w:pPr>
      <w:rPr>
        <w:rFonts w:hint="eastAsia"/>
      </w:rPr>
    </w:lvl>
    <w:lvl w:ilvl="3" w:tplc="B0CCFB62">
      <w:start w:val="1"/>
      <w:numFmt w:val="decimal"/>
      <w:lvlText w:val="%4."/>
      <w:lvlJc w:val="left"/>
      <w:pPr>
        <w:tabs>
          <w:tab w:val="num" w:pos="1361"/>
        </w:tabs>
        <w:ind w:left="1361" w:hanging="397"/>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5CAF7A50"/>
    <w:multiLevelType w:val="hybridMultilevel"/>
    <w:tmpl w:val="10A4B148"/>
    <w:lvl w:ilvl="0" w:tplc="D8E8E86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F0463B6"/>
    <w:multiLevelType w:val="multilevel"/>
    <w:tmpl w:val="34E234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3721EF6"/>
    <w:multiLevelType w:val="hybridMultilevel"/>
    <w:tmpl w:val="88581D2A"/>
    <w:lvl w:ilvl="0" w:tplc="952C6330">
      <w:start w:val="1"/>
      <w:numFmt w:val="decimal"/>
      <w:lvlText w:val="%1."/>
      <w:lvlJc w:val="left"/>
      <w:pPr>
        <w:ind w:left="2912" w:hanging="360"/>
      </w:pPr>
      <w:rPr>
        <w:rFonts w:hint="default"/>
      </w:rPr>
    </w:lvl>
    <w:lvl w:ilvl="1" w:tplc="04090019" w:tentative="1">
      <w:start w:val="1"/>
      <w:numFmt w:val="ideographTraditional"/>
      <w:lvlText w:val="%2、"/>
      <w:lvlJc w:val="left"/>
      <w:pPr>
        <w:ind w:left="3512" w:hanging="480"/>
      </w:pPr>
    </w:lvl>
    <w:lvl w:ilvl="2" w:tplc="0409001B" w:tentative="1">
      <w:start w:val="1"/>
      <w:numFmt w:val="lowerRoman"/>
      <w:lvlText w:val="%3."/>
      <w:lvlJc w:val="right"/>
      <w:pPr>
        <w:ind w:left="3992" w:hanging="480"/>
      </w:pPr>
    </w:lvl>
    <w:lvl w:ilvl="3" w:tplc="0409000F" w:tentative="1">
      <w:start w:val="1"/>
      <w:numFmt w:val="decimal"/>
      <w:lvlText w:val="%4."/>
      <w:lvlJc w:val="left"/>
      <w:pPr>
        <w:ind w:left="4472" w:hanging="480"/>
      </w:pPr>
    </w:lvl>
    <w:lvl w:ilvl="4" w:tplc="04090019" w:tentative="1">
      <w:start w:val="1"/>
      <w:numFmt w:val="ideographTraditional"/>
      <w:lvlText w:val="%5、"/>
      <w:lvlJc w:val="left"/>
      <w:pPr>
        <w:ind w:left="4952" w:hanging="480"/>
      </w:pPr>
    </w:lvl>
    <w:lvl w:ilvl="5" w:tplc="0409001B" w:tentative="1">
      <w:start w:val="1"/>
      <w:numFmt w:val="lowerRoman"/>
      <w:lvlText w:val="%6."/>
      <w:lvlJc w:val="right"/>
      <w:pPr>
        <w:ind w:left="5432" w:hanging="480"/>
      </w:pPr>
    </w:lvl>
    <w:lvl w:ilvl="6" w:tplc="0409000F" w:tentative="1">
      <w:start w:val="1"/>
      <w:numFmt w:val="decimal"/>
      <w:lvlText w:val="%7."/>
      <w:lvlJc w:val="left"/>
      <w:pPr>
        <w:ind w:left="5912" w:hanging="480"/>
      </w:pPr>
    </w:lvl>
    <w:lvl w:ilvl="7" w:tplc="04090019" w:tentative="1">
      <w:start w:val="1"/>
      <w:numFmt w:val="ideographTraditional"/>
      <w:lvlText w:val="%8、"/>
      <w:lvlJc w:val="left"/>
      <w:pPr>
        <w:ind w:left="6392" w:hanging="480"/>
      </w:pPr>
    </w:lvl>
    <w:lvl w:ilvl="8" w:tplc="0409001B" w:tentative="1">
      <w:start w:val="1"/>
      <w:numFmt w:val="lowerRoman"/>
      <w:lvlText w:val="%9."/>
      <w:lvlJc w:val="right"/>
      <w:pPr>
        <w:ind w:left="6872" w:hanging="480"/>
      </w:pPr>
    </w:lvl>
  </w:abstractNum>
  <w:abstractNum w:abstractNumId="19" w15:restartNumberingAfterBreak="0">
    <w:nsid w:val="792012E9"/>
    <w:multiLevelType w:val="hybridMultilevel"/>
    <w:tmpl w:val="75B6657E"/>
    <w:lvl w:ilvl="0" w:tplc="CAD2656C">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15:restartNumberingAfterBreak="0">
    <w:nsid w:val="7C2A1E3F"/>
    <w:multiLevelType w:val="hybridMultilevel"/>
    <w:tmpl w:val="FFF4D014"/>
    <w:lvl w:ilvl="0" w:tplc="54F01486">
      <w:start w:val="1"/>
      <w:numFmt w:val="taiwaneseCountingThousand"/>
      <w:pStyle w:val="a"/>
      <w:lvlText w:val="%1、"/>
      <w:lvlJc w:val="left"/>
      <w:pPr>
        <w:ind w:left="1473" w:hanging="480"/>
      </w:pPr>
      <w:rPr>
        <w:rFonts w:ascii="Times New Roman" w:hint="eastAsia"/>
        <w:b w:val="0"/>
        <w:color w:val="auto"/>
        <w:sz w:val="32"/>
        <w:szCs w:val="32"/>
      </w:rPr>
    </w:lvl>
    <w:lvl w:ilvl="1" w:tplc="7C44C40A">
      <w:start w:val="1"/>
      <w:numFmt w:val="taiwaneseCountingThousand"/>
      <w:lvlText w:val="(%2)"/>
      <w:lvlJc w:val="left"/>
      <w:pPr>
        <w:ind w:left="960" w:hanging="480"/>
      </w:pPr>
      <w:rPr>
        <w:rFonts w:ascii="標楷體" w:eastAsia="標楷體" w:hAnsi="標楷體" w:hint="default"/>
        <w:b/>
        <w:sz w:val="32"/>
        <w:szCs w:val="32"/>
      </w:rPr>
    </w:lvl>
    <w:lvl w:ilvl="2" w:tplc="2AD6D7EC">
      <w:start w:val="1"/>
      <w:numFmt w:val="decimal"/>
      <w:lvlText w:val="%3."/>
      <w:lvlJc w:val="left"/>
      <w:pPr>
        <w:ind w:left="2040" w:hanging="1080"/>
      </w:pPr>
      <w:rPr>
        <w:rFonts w:hint="default"/>
        <w:b w:val="0"/>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7CB21459"/>
    <w:multiLevelType w:val="hybridMultilevel"/>
    <w:tmpl w:val="276E1114"/>
    <w:lvl w:ilvl="0" w:tplc="D8E8E86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897472655">
    <w:abstractNumId w:val="19"/>
  </w:num>
  <w:num w:numId="2" w16cid:durableId="600379142">
    <w:abstractNumId w:val="7"/>
  </w:num>
  <w:num w:numId="3" w16cid:durableId="37510723">
    <w:abstractNumId w:val="4"/>
  </w:num>
  <w:num w:numId="4" w16cid:durableId="300498160">
    <w:abstractNumId w:val="1"/>
  </w:num>
  <w:num w:numId="5" w16cid:durableId="1245992466">
    <w:abstractNumId w:val="21"/>
  </w:num>
  <w:num w:numId="6" w16cid:durableId="480999498">
    <w:abstractNumId w:val="14"/>
  </w:num>
  <w:num w:numId="7" w16cid:durableId="2113086709">
    <w:abstractNumId w:val="8"/>
  </w:num>
  <w:num w:numId="8" w16cid:durableId="1218660573">
    <w:abstractNumId w:val="16"/>
  </w:num>
  <w:num w:numId="9" w16cid:durableId="56520580">
    <w:abstractNumId w:val="6"/>
  </w:num>
  <w:num w:numId="10" w16cid:durableId="597063033">
    <w:abstractNumId w:val="15"/>
  </w:num>
  <w:num w:numId="11" w16cid:durableId="1786387663">
    <w:abstractNumId w:val="5"/>
  </w:num>
  <w:num w:numId="12" w16cid:durableId="1185054675">
    <w:abstractNumId w:val="20"/>
  </w:num>
  <w:num w:numId="13" w16cid:durableId="2134133949">
    <w:abstractNumId w:val="11"/>
  </w:num>
  <w:num w:numId="14" w16cid:durableId="785925666">
    <w:abstractNumId w:val="13"/>
  </w:num>
  <w:num w:numId="15" w16cid:durableId="66464612">
    <w:abstractNumId w:val="12"/>
  </w:num>
  <w:num w:numId="16" w16cid:durableId="1923173221">
    <w:abstractNumId w:val="9"/>
  </w:num>
  <w:num w:numId="17" w16cid:durableId="1774587617">
    <w:abstractNumId w:val="17"/>
  </w:num>
  <w:num w:numId="18" w16cid:durableId="993604868">
    <w:abstractNumId w:val="3"/>
  </w:num>
  <w:num w:numId="19" w16cid:durableId="1626036121">
    <w:abstractNumId w:val="2"/>
  </w:num>
  <w:num w:numId="20" w16cid:durableId="1199467751">
    <w:abstractNumId w:val="0"/>
  </w:num>
  <w:num w:numId="21" w16cid:durableId="1277447249">
    <w:abstractNumId w:val="18"/>
  </w:num>
  <w:num w:numId="22" w16cid:durableId="51669818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mirrorMargin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4187"/>
    <w:rsid w:val="00000AE4"/>
    <w:rsid w:val="000010A8"/>
    <w:rsid w:val="000013E5"/>
    <w:rsid w:val="0000154E"/>
    <w:rsid w:val="00001A0C"/>
    <w:rsid w:val="00001D8D"/>
    <w:rsid w:val="00002FA6"/>
    <w:rsid w:val="0000330A"/>
    <w:rsid w:val="0000344E"/>
    <w:rsid w:val="000034DF"/>
    <w:rsid w:val="00003ADD"/>
    <w:rsid w:val="00004BC7"/>
    <w:rsid w:val="00005ECB"/>
    <w:rsid w:val="00005F08"/>
    <w:rsid w:val="00006FB7"/>
    <w:rsid w:val="00007005"/>
    <w:rsid w:val="0000713E"/>
    <w:rsid w:val="00007594"/>
    <w:rsid w:val="00007617"/>
    <w:rsid w:val="000076C1"/>
    <w:rsid w:val="00007731"/>
    <w:rsid w:val="00007B6D"/>
    <w:rsid w:val="00007DBC"/>
    <w:rsid w:val="000106F2"/>
    <w:rsid w:val="00011418"/>
    <w:rsid w:val="00011686"/>
    <w:rsid w:val="00011814"/>
    <w:rsid w:val="0001210E"/>
    <w:rsid w:val="0001282C"/>
    <w:rsid w:val="00013119"/>
    <w:rsid w:val="000132BB"/>
    <w:rsid w:val="00013501"/>
    <w:rsid w:val="00013A67"/>
    <w:rsid w:val="00013CAB"/>
    <w:rsid w:val="000142CE"/>
    <w:rsid w:val="000148AF"/>
    <w:rsid w:val="000149FF"/>
    <w:rsid w:val="0001568F"/>
    <w:rsid w:val="00015A44"/>
    <w:rsid w:val="00016226"/>
    <w:rsid w:val="0001678F"/>
    <w:rsid w:val="000169B2"/>
    <w:rsid w:val="000169B3"/>
    <w:rsid w:val="00016A97"/>
    <w:rsid w:val="00017323"/>
    <w:rsid w:val="0002076D"/>
    <w:rsid w:val="00021F04"/>
    <w:rsid w:val="0002237A"/>
    <w:rsid w:val="00022E6D"/>
    <w:rsid w:val="000238A1"/>
    <w:rsid w:val="000239E9"/>
    <w:rsid w:val="000249A8"/>
    <w:rsid w:val="00024A52"/>
    <w:rsid w:val="00024C6F"/>
    <w:rsid w:val="00024FA4"/>
    <w:rsid w:val="00025411"/>
    <w:rsid w:val="0002596E"/>
    <w:rsid w:val="00026694"/>
    <w:rsid w:val="00026863"/>
    <w:rsid w:val="000268F9"/>
    <w:rsid w:val="00026ED8"/>
    <w:rsid w:val="000271A3"/>
    <w:rsid w:val="000271F6"/>
    <w:rsid w:val="0002731A"/>
    <w:rsid w:val="000309CE"/>
    <w:rsid w:val="00031F8B"/>
    <w:rsid w:val="0003271A"/>
    <w:rsid w:val="00032A3A"/>
    <w:rsid w:val="00032AB4"/>
    <w:rsid w:val="00032D0B"/>
    <w:rsid w:val="00033013"/>
    <w:rsid w:val="0003326C"/>
    <w:rsid w:val="00033A8C"/>
    <w:rsid w:val="00033BEC"/>
    <w:rsid w:val="00034556"/>
    <w:rsid w:val="00034570"/>
    <w:rsid w:val="00035295"/>
    <w:rsid w:val="000354D3"/>
    <w:rsid w:val="000356C0"/>
    <w:rsid w:val="00035940"/>
    <w:rsid w:val="000366F5"/>
    <w:rsid w:val="0003765B"/>
    <w:rsid w:val="000401BA"/>
    <w:rsid w:val="000404E2"/>
    <w:rsid w:val="000406EB"/>
    <w:rsid w:val="00040A92"/>
    <w:rsid w:val="00040BE2"/>
    <w:rsid w:val="00040DC5"/>
    <w:rsid w:val="000413F4"/>
    <w:rsid w:val="00041617"/>
    <w:rsid w:val="000416B0"/>
    <w:rsid w:val="00041AC1"/>
    <w:rsid w:val="00042193"/>
    <w:rsid w:val="00042B7B"/>
    <w:rsid w:val="00042D6C"/>
    <w:rsid w:val="00043182"/>
    <w:rsid w:val="0004486C"/>
    <w:rsid w:val="00045E76"/>
    <w:rsid w:val="00045FBE"/>
    <w:rsid w:val="0004647E"/>
    <w:rsid w:val="00046765"/>
    <w:rsid w:val="00046AF0"/>
    <w:rsid w:val="00047D48"/>
    <w:rsid w:val="00050435"/>
    <w:rsid w:val="00050640"/>
    <w:rsid w:val="0005202D"/>
    <w:rsid w:val="0005272E"/>
    <w:rsid w:val="00052D13"/>
    <w:rsid w:val="000530BD"/>
    <w:rsid w:val="00053335"/>
    <w:rsid w:val="00053778"/>
    <w:rsid w:val="00054018"/>
    <w:rsid w:val="00054682"/>
    <w:rsid w:val="000560F4"/>
    <w:rsid w:val="000579DF"/>
    <w:rsid w:val="00057BDC"/>
    <w:rsid w:val="0006056D"/>
    <w:rsid w:val="000609F3"/>
    <w:rsid w:val="00061F25"/>
    <w:rsid w:val="00062131"/>
    <w:rsid w:val="00062407"/>
    <w:rsid w:val="000624D5"/>
    <w:rsid w:val="00062E3C"/>
    <w:rsid w:val="00065833"/>
    <w:rsid w:val="00065F68"/>
    <w:rsid w:val="00065FA5"/>
    <w:rsid w:val="000662FD"/>
    <w:rsid w:val="0006637C"/>
    <w:rsid w:val="00066479"/>
    <w:rsid w:val="0006661E"/>
    <w:rsid w:val="00066B3F"/>
    <w:rsid w:val="000676D9"/>
    <w:rsid w:val="00070208"/>
    <w:rsid w:val="00070767"/>
    <w:rsid w:val="00070770"/>
    <w:rsid w:val="00070E0B"/>
    <w:rsid w:val="00070ED0"/>
    <w:rsid w:val="000718A5"/>
    <w:rsid w:val="000719FB"/>
    <w:rsid w:val="00071C6F"/>
    <w:rsid w:val="000730D0"/>
    <w:rsid w:val="0007334F"/>
    <w:rsid w:val="00073F99"/>
    <w:rsid w:val="0007426B"/>
    <w:rsid w:val="000748CD"/>
    <w:rsid w:val="00074A4A"/>
    <w:rsid w:val="00075B05"/>
    <w:rsid w:val="000761A3"/>
    <w:rsid w:val="000766A3"/>
    <w:rsid w:val="00076DDE"/>
    <w:rsid w:val="0007720F"/>
    <w:rsid w:val="00077706"/>
    <w:rsid w:val="00077A83"/>
    <w:rsid w:val="00077CF6"/>
    <w:rsid w:val="00080A45"/>
    <w:rsid w:val="00080DFC"/>
    <w:rsid w:val="000824C9"/>
    <w:rsid w:val="00082A26"/>
    <w:rsid w:val="00082B09"/>
    <w:rsid w:val="00082C1D"/>
    <w:rsid w:val="00083101"/>
    <w:rsid w:val="00083605"/>
    <w:rsid w:val="00083BEA"/>
    <w:rsid w:val="00083C0D"/>
    <w:rsid w:val="00084799"/>
    <w:rsid w:val="00085451"/>
    <w:rsid w:val="00085678"/>
    <w:rsid w:val="00085813"/>
    <w:rsid w:val="00085CDA"/>
    <w:rsid w:val="0008624D"/>
    <w:rsid w:val="00086844"/>
    <w:rsid w:val="000871E2"/>
    <w:rsid w:val="00087BF8"/>
    <w:rsid w:val="00087D4B"/>
    <w:rsid w:val="00090079"/>
    <w:rsid w:val="000900FD"/>
    <w:rsid w:val="0009042E"/>
    <w:rsid w:val="000912A3"/>
    <w:rsid w:val="00091494"/>
    <w:rsid w:val="00091764"/>
    <w:rsid w:val="0009183F"/>
    <w:rsid w:val="000921C0"/>
    <w:rsid w:val="00092D94"/>
    <w:rsid w:val="000935C8"/>
    <w:rsid w:val="00093992"/>
    <w:rsid w:val="00094379"/>
    <w:rsid w:val="00094A07"/>
    <w:rsid w:val="00094A9D"/>
    <w:rsid w:val="00094C8E"/>
    <w:rsid w:val="00094CDA"/>
    <w:rsid w:val="0009508A"/>
    <w:rsid w:val="00095410"/>
    <w:rsid w:val="000954A3"/>
    <w:rsid w:val="00095B2D"/>
    <w:rsid w:val="00095E3D"/>
    <w:rsid w:val="0009627C"/>
    <w:rsid w:val="00096C0D"/>
    <w:rsid w:val="00096C59"/>
    <w:rsid w:val="00096DBA"/>
    <w:rsid w:val="000976B9"/>
    <w:rsid w:val="000978F4"/>
    <w:rsid w:val="00097DCC"/>
    <w:rsid w:val="000A09A3"/>
    <w:rsid w:val="000A1656"/>
    <w:rsid w:val="000A1A0C"/>
    <w:rsid w:val="000A1A48"/>
    <w:rsid w:val="000A1D1E"/>
    <w:rsid w:val="000A2120"/>
    <w:rsid w:val="000A303B"/>
    <w:rsid w:val="000A33DF"/>
    <w:rsid w:val="000A33F0"/>
    <w:rsid w:val="000A34F1"/>
    <w:rsid w:val="000A3554"/>
    <w:rsid w:val="000A36C9"/>
    <w:rsid w:val="000A37FE"/>
    <w:rsid w:val="000A3EF7"/>
    <w:rsid w:val="000A4763"/>
    <w:rsid w:val="000A4CED"/>
    <w:rsid w:val="000A4E00"/>
    <w:rsid w:val="000A51A8"/>
    <w:rsid w:val="000A55A0"/>
    <w:rsid w:val="000A5D43"/>
    <w:rsid w:val="000A690A"/>
    <w:rsid w:val="000A6BF9"/>
    <w:rsid w:val="000A6C47"/>
    <w:rsid w:val="000A6D4D"/>
    <w:rsid w:val="000A7990"/>
    <w:rsid w:val="000A7D54"/>
    <w:rsid w:val="000B00B6"/>
    <w:rsid w:val="000B0437"/>
    <w:rsid w:val="000B2604"/>
    <w:rsid w:val="000B4483"/>
    <w:rsid w:val="000B510E"/>
    <w:rsid w:val="000B5B5B"/>
    <w:rsid w:val="000B5C13"/>
    <w:rsid w:val="000B5C8F"/>
    <w:rsid w:val="000B66E3"/>
    <w:rsid w:val="000B696B"/>
    <w:rsid w:val="000B6BA1"/>
    <w:rsid w:val="000B6D15"/>
    <w:rsid w:val="000B70FB"/>
    <w:rsid w:val="000B75EB"/>
    <w:rsid w:val="000B7B01"/>
    <w:rsid w:val="000B7EF2"/>
    <w:rsid w:val="000C0307"/>
    <w:rsid w:val="000C19DF"/>
    <w:rsid w:val="000C1C67"/>
    <w:rsid w:val="000C2796"/>
    <w:rsid w:val="000C3AF4"/>
    <w:rsid w:val="000C3B08"/>
    <w:rsid w:val="000C443E"/>
    <w:rsid w:val="000C4457"/>
    <w:rsid w:val="000C4645"/>
    <w:rsid w:val="000C4A2A"/>
    <w:rsid w:val="000C4C15"/>
    <w:rsid w:val="000C4C16"/>
    <w:rsid w:val="000C6C23"/>
    <w:rsid w:val="000C75A3"/>
    <w:rsid w:val="000C775E"/>
    <w:rsid w:val="000C7D48"/>
    <w:rsid w:val="000D08AB"/>
    <w:rsid w:val="000D0C30"/>
    <w:rsid w:val="000D1518"/>
    <w:rsid w:val="000D25F2"/>
    <w:rsid w:val="000D2A86"/>
    <w:rsid w:val="000D2CD6"/>
    <w:rsid w:val="000D35E4"/>
    <w:rsid w:val="000D3C50"/>
    <w:rsid w:val="000D55AA"/>
    <w:rsid w:val="000D59B1"/>
    <w:rsid w:val="000D6901"/>
    <w:rsid w:val="000D6C47"/>
    <w:rsid w:val="000D77AD"/>
    <w:rsid w:val="000D7B49"/>
    <w:rsid w:val="000E0452"/>
    <w:rsid w:val="000E0F6B"/>
    <w:rsid w:val="000E1012"/>
    <w:rsid w:val="000E1258"/>
    <w:rsid w:val="000E131D"/>
    <w:rsid w:val="000E15AE"/>
    <w:rsid w:val="000E1D9D"/>
    <w:rsid w:val="000E1F6E"/>
    <w:rsid w:val="000E1FE8"/>
    <w:rsid w:val="000E2A99"/>
    <w:rsid w:val="000E2ABD"/>
    <w:rsid w:val="000E31D0"/>
    <w:rsid w:val="000E33C6"/>
    <w:rsid w:val="000E4DA8"/>
    <w:rsid w:val="000E4DC6"/>
    <w:rsid w:val="000E4FE3"/>
    <w:rsid w:val="000E4FF9"/>
    <w:rsid w:val="000E5112"/>
    <w:rsid w:val="000E5A5C"/>
    <w:rsid w:val="000E6BCB"/>
    <w:rsid w:val="000E725B"/>
    <w:rsid w:val="000E7318"/>
    <w:rsid w:val="000E7B51"/>
    <w:rsid w:val="000E7E0C"/>
    <w:rsid w:val="000E7E37"/>
    <w:rsid w:val="000F0337"/>
    <w:rsid w:val="000F0E41"/>
    <w:rsid w:val="000F1367"/>
    <w:rsid w:val="000F13D9"/>
    <w:rsid w:val="000F1760"/>
    <w:rsid w:val="000F182B"/>
    <w:rsid w:val="000F22BF"/>
    <w:rsid w:val="000F262A"/>
    <w:rsid w:val="000F344C"/>
    <w:rsid w:val="000F3D45"/>
    <w:rsid w:val="000F3FD8"/>
    <w:rsid w:val="000F4916"/>
    <w:rsid w:val="000F4AB7"/>
    <w:rsid w:val="000F4CE3"/>
    <w:rsid w:val="000F54B9"/>
    <w:rsid w:val="000F5783"/>
    <w:rsid w:val="000F5EB2"/>
    <w:rsid w:val="000F6079"/>
    <w:rsid w:val="000F62B9"/>
    <w:rsid w:val="000F6C8C"/>
    <w:rsid w:val="000F6CF4"/>
    <w:rsid w:val="000F7766"/>
    <w:rsid w:val="000F780C"/>
    <w:rsid w:val="00100066"/>
    <w:rsid w:val="001006F9"/>
    <w:rsid w:val="00100C6B"/>
    <w:rsid w:val="0010111B"/>
    <w:rsid w:val="00102AD2"/>
    <w:rsid w:val="00102DA8"/>
    <w:rsid w:val="00102EBE"/>
    <w:rsid w:val="00102F31"/>
    <w:rsid w:val="001031AB"/>
    <w:rsid w:val="00103978"/>
    <w:rsid w:val="00103D9E"/>
    <w:rsid w:val="00103E01"/>
    <w:rsid w:val="00103E9A"/>
    <w:rsid w:val="00104484"/>
    <w:rsid w:val="00104B0A"/>
    <w:rsid w:val="001052B9"/>
    <w:rsid w:val="00105375"/>
    <w:rsid w:val="00105436"/>
    <w:rsid w:val="001056C9"/>
    <w:rsid w:val="00105849"/>
    <w:rsid w:val="00105C8D"/>
    <w:rsid w:val="001066C4"/>
    <w:rsid w:val="001068BC"/>
    <w:rsid w:val="00107391"/>
    <w:rsid w:val="00110798"/>
    <w:rsid w:val="0011086D"/>
    <w:rsid w:val="00110AF0"/>
    <w:rsid w:val="00111149"/>
    <w:rsid w:val="00111316"/>
    <w:rsid w:val="0011137F"/>
    <w:rsid w:val="00111A72"/>
    <w:rsid w:val="00112011"/>
    <w:rsid w:val="00112C54"/>
    <w:rsid w:val="00113186"/>
    <w:rsid w:val="0011364D"/>
    <w:rsid w:val="00113944"/>
    <w:rsid w:val="0011404B"/>
    <w:rsid w:val="001145A3"/>
    <w:rsid w:val="00114C27"/>
    <w:rsid w:val="00114EDB"/>
    <w:rsid w:val="0011527D"/>
    <w:rsid w:val="001152AE"/>
    <w:rsid w:val="001155B0"/>
    <w:rsid w:val="00115D0C"/>
    <w:rsid w:val="00116DD3"/>
    <w:rsid w:val="00117AFF"/>
    <w:rsid w:val="00117E6E"/>
    <w:rsid w:val="001203E7"/>
    <w:rsid w:val="00120530"/>
    <w:rsid w:val="001206E9"/>
    <w:rsid w:val="00120EF8"/>
    <w:rsid w:val="00121BB2"/>
    <w:rsid w:val="00121D85"/>
    <w:rsid w:val="00122E01"/>
    <w:rsid w:val="001239FD"/>
    <w:rsid w:val="001246A8"/>
    <w:rsid w:val="001247FE"/>
    <w:rsid w:val="00124B07"/>
    <w:rsid w:val="00124D23"/>
    <w:rsid w:val="00125A59"/>
    <w:rsid w:val="00126253"/>
    <w:rsid w:val="00126264"/>
    <w:rsid w:val="00126587"/>
    <w:rsid w:val="0012721E"/>
    <w:rsid w:val="0012742E"/>
    <w:rsid w:val="00127E39"/>
    <w:rsid w:val="00130A12"/>
    <w:rsid w:val="00131D3F"/>
    <w:rsid w:val="001320BD"/>
    <w:rsid w:val="0013247D"/>
    <w:rsid w:val="00132627"/>
    <w:rsid w:val="00132B38"/>
    <w:rsid w:val="00132B66"/>
    <w:rsid w:val="001339D2"/>
    <w:rsid w:val="00134DFA"/>
    <w:rsid w:val="00135694"/>
    <w:rsid w:val="001358BA"/>
    <w:rsid w:val="00135D27"/>
    <w:rsid w:val="001361C8"/>
    <w:rsid w:val="00136D70"/>
    <w:rsid w:val="00137E44"/>
    <w:rsid w:val="001401B5"/>
    <w:rsid w:val="00140490"/>
    <w:rsid w:val="0014068E"/>
    <w:rsid w:val="00140ECF"/>
    <w:rsid w:val="00141064"/>
    <w:rsid w:val="00141ED6"/>
    <w:rsid w:val="001421A7"/>
    <w:rsid w:val="00142949"/>
    <w:rsid w:val="00142ACC"/>
    <w:rsid w:val="001433EC"/>
    <w:rsid w:val="001439C3"/>
    <w:rsid w:val="001439C8"/>
    <w:rsid w:val="00143BAA"/>
    <w:rsid w:val="00144820"/>
    <w:rsid w:val="00144ECA"/>
    <w:rsid w:val="001457A6"/>
    <w:rsid w:val="00145A09"/>
    <w:rsid w:val="00145E00"/>
    <w:rsid w:val="00145F76"/>
    <w:rsid w:val="0014641F"/>
    <w:rsid w:val="00146DB8"/>
    <w:rsid w:val="001475E3"/>
    <w:rsid w:val="00147DD3"/>
    <w:rsid w:val="00147E36"/>
    <w:rsid w:val="00150629"/>
    <w:rsid w:val="001516BF"/>
    <w:rsid w:val="0015182C"/>
    <w:rsid w:val="0015182E"/>
    <w:rsid w:val="00151853"/>
    <w:rsid w:val="00151886"/>
    <w:rsid w:val="00151983"/>
    <w:rsid w:val="00151CFC"/>
    <w:rsid w:val="00152199"/>
    <w:rsid w:val="00152408"/>
    <w:rsid w:val="0015350C"/>
    <w:rsid w:val="00153563"/>
    <w:rsid w:val="00153B6E"/>
    <w:rsid w:val="00153DA5"/>
    <w:rsid w:val="001544E9"/>
    <w:rsid w:val="001545AB"/>
    <w:rsid w:val="00154624"/>
    <w:rsid w:val="0015574F"/>
    <w:rsid w:val="00155A62"/>
    <w:rsid w:val="0015605E"/>
    <w:rsid w:val="0015621E"/>
    <w:rsid w:val="00156496"/>
    <w:rsid w:val="00156D61"/>
    <w:rsid w:val="00157253"/>
    <w:rsid w:val="001579EC"/>
    <w:rsid w:val="00157ABB"/>
    <w:rsid w:val="00160122"/>
    <w:rsid w:val="001601E4"/>
    <w:rsid w:val="00160C50"/>
    <w:rsid w:val="0016149C"/>
    <w:rsid w:val="001615D8"/>
    <w:rsid w:val="00161C2E"/>
    <w:rsid w:val="00162070"/>
    <w:rsid w:val="001627E5"/>
    <w:rsid w:val="001635AA"/>
    <w:rsid w:val="001640A7"/>
    <w:rsid w:val="00164462"/>
    <w:rsid w:val="0016497B"/>
    <w:rsid w:val="00164EEB"/>
    <w:rsid w:val="00165D0D"/>
    <w:rsid w:val="00165E39"/>
    <w:rsid w:val="001662F9"/>
    <w:rsid w:val="00166C5F"/>
    <w:rsid w:val="0016777E"/>
    <w:rsid w:val="001677CA"/>
    <w:rsid w:val="00170675"/>
    <w:rsid w:val="00170912"/>
    <w:rsid w:val="00170E18"/>
    <w:rsid w:val="0017115F"/>
    <w:rsid w:val="001711F7"/>
    <w:rsid w:val="00171315"/>
    <w:rsid w:val="0017201E"/>
    <w:rsid w:val="00172A83"/>
    <w:rsid w:val="00172D3B"/>
    <w:rsid w:val="00172D99"/>
    <w:rsid w:val="00172FCD"/>
    <w:rsid w:val="001730BF"/>
    <w:rsid w:val="0017337D"/>
    <w:rsid w:val="00173607"/>
    <w:rsid w:val="001744AC"/>
    <w:rsid w:val="001746E4"/>
    <w:rsid w:val="00174948"/>
    <w:rsid w:val="001753A0"/>
    <w:rsid w:val="001753B5"/>
    <w:rsid w:val="001753EE"/>
    <w:rsid w:val="00175F5A"/>
    <w:rsid w:val="00176342"/>
    <w:rsid w:val="001764FB"/>
    <w:rsid w:val="0017687C"/>
    <w:rsid w:val="00176F07"/>
    <w:rsid w:val="0017780F"/>
    <w:rsid w:val="00177D6B"/>
    <w:rsid w:val="00177FE6"/>
    <w:rsid w:val="001802C4"/>
    <w:rsid w:val="00180E9D"/>
    <w:rsid w:val="00180FFE"/>
    <w:rsid w:val="001811DD"/>
    <w:rsid w:val="001811FF"/>
    <w:rsid w:val="00181389"/>
    <w:rsid w:val="001814B1"/>
    <w:rsid w:val="001816DC"/>
    <w:rsid w:val="00181BA9"/>
    <w:rsid w:val="00181F96"/>
    <w:rsid w:val="001820B6"/>
    <w:rsid w:val="00182102"/>
    <w:rsid w:val="00183B84"/>
    <w:rsid w:val="00184353"/>
    <w:rsid w:val="0018563E"/>
    <w:rsid w:val="00185FE1"/>
    <w:rsid w:val="00186A89"/>
    <w:rsid w:val="0018727B"/>
    <w:rsid w:val="001875C0"/>
    <w:rsid w:val="0018767A"/>
    <w:rsid w:val="00187A6B"/>
    <w:rsid w:val="00190402"/>
    <w:rsid w:val="00191ED1"/>
    <w:rsid w:val="00193282"/>
    <w:rsid w:val="00194480"/>
    <w:rsid w:val="00194AED"/>
    <w:rsid w:val="00195573"/>
    <w:rsid w:val="0019562A"/>
    <w:rsid w:val="0019582E"/>
    <w:rsid w:val="00195DA2"/>
    <w:rsid w:val="001966B3"/>
    <w:rsid w:val="00196DA4"/>
    <w:rsid w:val="00197078"/>
    <w:rsid w:val="001A024C"/>
    <w:rsid w:val="001A06AF"/>
    <w:rsid w:val="001A084A"/>
    <w:rsid w:val="001A086B"/>
    <w:rsid w:val="001A14EF"/>
    <w:rsid w:val="001A1549"/>
    <w:rsid w:val="001A3781"/>
    <w:rsid w:val="001A37A7"/>
    <w:rsid w:val="001A3B72"/>
    <w:rsid w:val="001A4292"/>
    <w:rsid w:val="001A43AC"/>
    <w:rsid w:val="001A4403"/>
    <w:rsid w:val="001A451D"/>
    <w:rsid w:val="001A4857"/>
    <w:rsid w:val="001A4D49"/>
    <w:rsid w:val="001A529B"/>
    <w:rsid w:val="001A5AF2"/>
    <w:rsid w:val="001A5AFC"/>
    <w:rsid w:val="001A667A"/>
    <w:rsid w:val="001A6B7E"/>
    <w:rsid w:val="001A7273"/>
    <w:rsid w:val="001A7DF3"/>
    <w:rsid w:val="001B01FF"/>
    <w:rsid w:val="001B091D"/>
    <w:rsid w:val="001B0FF4"/>
    <w:rsid w:val="001B1040"/>
    <w:rsid w:val="001B19ED"/>
    <w:rsid w:val="001B1D68"/>
    <w:rsid w:val="001B1E97"/>
    <w:rsid w:val="001B2024"/>
    <w:rsid w:val="001B340F"/>
    <w:rsid w:val="001B3EA5"/>
    <w:rsid w:val="001B4F1C"/>
    <w:rsid w:val="001B5981"/>
    <w:rsid w:val="001B61F1"/>
    <w:rsid w:val="001B62C6"/>
    <w:rsid w:val="001B6854"/>
    <w:rsid w:val="001B68C1"/>
    <w:rsid w:val="001B6EC2"/>
    <w:rsid w:val="001B7273"/>
    <w:rsid w:val="001B74B6"/>
    <w:rsid w:val="001B7E0A"/>
    <w:rsid w:val="001B7EF4"/>
    <w:rsid w:val="001B7FE4"/>
    <w:rsid w:val="001C005B"/>
    <w:rsid w:val="001C0E4D"/>
    <w:rsid w:val="001C1310"/>
    <w:rsid w:val="001C227F"/>
    <w:rsid w:val="001C2309"/>
    <w:rsid w:val="001C38CC"/>
    <w:rsid w:val="001C3C98"/>
    <w:rsid w:val="001C4086"/>
    <w:rsid w:val="001C46AA"/>
    <w:rsid w:val="001C56B6"/>
    <w:rsid w:val="001C5855"/>
    <w:rsid w:val="001C5ECD"/>
    <w:rsid w:val="001C6249"/>
    <w:rsid w:val="001C63CA"/>
    <w:rsid w:val="001C7F4D"/>
    <w:rsid w:val="001D02F9"/>
    <w:rsid w:val="001D06BD"/>
    <w:rsid w:val="001D07F6"/>
    <w:rsid w:val="001D0C34"/>
    <w:rsid w:val="001D2CAD"/>
    <w:rsid w:val="001D371D"/>
    <w:rsid w:val="001D3A6E"/>
    <w:rsid w:val="001D4485"/>
    <w:rsid w:val="001D57C1"/>
    <w:rsid w:val="001D59F5"/>
    <w:rsid w:val="001D61E0"/>
    <w:rsid w:val="001D625E"/>
    <w:rsid w:val="001D7C93"/>
    <w:rsid w:val="001D7E7D"/>
    <w:rsid w:val="001D7F2F"/>
    <w:rsid w:val="001D7FE7"/>
    <w:rsid w:val="001E0E00"/>
    <w:rsid w:val="001E11D9"/>
    <w:rsid w:val="001E2F23"/>
    <w:rsid w:val="001E30BC"/>
    <w:rsid w:val="001E4629"/>
    <w:rsid w:val="001E4937"/>
    <w:rsid w:val="001E4A95"/>
    <w:rsid w:val="001E54E6"/>
    <w:rsid w:val="001E5522"/>
    <w:rsid w:val="001E58D6"/>
    <w:rsid w:val="001E5F1E"/>
    <w:rsid w:val="001E6C2B"/>
    <w:rsid w:val="001E6F2E"/>
    <w:rsid w:val="001E6FEB"/>
    <w:rsid w:val="001E7679"/>
    <w:rsid w:val="001F13D1"/>
    <w:rsid w:val="001F1F85"/>
    <w:rsid w:val="001F225D"/>
    <w:rsid w:val="001F3626"/>
    <w:rsid w:val="001F40BB"/>
    <w:rsid w:val="001F438C"/>
    <w:rsid w:val="001F43D2"/>
    <w:rsid w:val="001F4474"/>
    <w:rsid w:val="001F478D"/>
    <w:rsid w:val="001F4DC1"/>
    <w:rsid w:val="001F5DA2"/>
    <w:rsid w:val="001F65F6"/>
    <w:rsid w:val="001F6607"/>
    <w:rsid w:val="001F6E17"/>
    <w:rsid w:val="001F74A8"/>
    <w:rsid w:val="001F76AE"/>
    <w:rsid w:val="001F7F72"/>
    <w:rsid w:val="00200C40"/>
    <w:rsid w:val="00200F28"/>
    <w:rsid w:val="002013A9"/>
    <w:rsid w:val="00201978"/>
    <w:rsid w:val="00201ABF"/>
    <w:rsid w:val="00202655"/>
    <w:rsid w:val="00202761"/>
    <w:rsid w:val="00203BB5"/>
    <w:rsid w:val="0020409F"/>
    <w:rsid w:val="00204510"/>
    <w:rsid w:val="002046F6"/>
    <w:rsid w:val="00204A17"/>
    <w:rsid w:val="00204BB0"/>
    <w:rsid w:val="00205336"/>
    <w:rsid w:val="002055AB"/>
    <w:rsid w:val="00205A3C"/>
    <w:rsid w:val="00205B7A"/>
    <w:rsid w:val="00206FF9"/>
    <w:rsid w:val="00210416"/>
    <w:rsid w:val="00210610"/>
    <w:rsid w:val="00211511"/>
    <w:rsid w:val="00212170"/>
    <w:rsid w:val="00212258"/>
    <w:rsid w:val="00212327"/>
    <w:rsid w:val="0021267A"/>
    <w:rsid w:val="002133A2"/>
    <w:rsid w:val="00213439"/>
    <w:rsid w:val="002136DE"/>
    <w:rsid w:val="00213A56"/>
    <w:rsid w:val="002144FC"/>
    <w:rsid w:val="00214565"/>
    <w:rsid w:val="00214FFE"/>
    <w:rsid w:val="002150F4"/>
    <w:rsid w:val="0021538F"/>
    <w:rsid w:val="0021555E"/>
    <w:rsid w:val="002162BD"/>
    <w:rsid w:val="00216994"/>
    <w:rsid w:val="00217DEC"/>
    <w:rsid w:val="00220754"/>
    <w:rsid w:val="00220F29"/>
    <w:rsid w:val="00221EBB"/>
    <w:rsid w:val="00223507"/>
    <w:rsid w:val="00223995"/>
    <w:rsid w:val="00223BB0"/>
    <w:rsid w:val="0022420E"/>
    <w:rsid w:val="002242F3"/>
    <w:rsid w:val="00224323"/>
    <w:rsid w:val="00224412"/>
    <w:rsid w:val="00224E88"/>
    <w:rsid w:val="00225BB6"/>
    <w:rsid w:val="00225C6D"/>
    <w:rsid w:val="002266EF"/>
    <w:rsid w:val="00226BC3"/>
    <w:rsid w:val="00230362"/>
    <w:rsid w:val="00231118"/>
    <w:rsid w:val="0023151F"/>
    <w:rsid w:val="00231A0E"/>
    <w:rsid w:val="002323A1"/>
    <w:rsid w:val="00232455"/>
    <w:rsid w:val="00232621"/>
    <w:rsid w:val="002328C0"/>
    <w:rsid w:val="0023359B"/>
    <w:rsid w:val="00233B9C"/>
    <w:rsid w:val="00233CFF"/>
    <w:rsid w:val="00234187"/>
    <w:rsid w:val="002341B1"/>
    <w:rsid w:val="0023468D"/>
    <w:rsid w:val="00234867"/>
    <w:rsid w:val="002352A7"/>
    <w:rsid w:val="002354C4"/>
    <w:rsid w:val="00236530"/>
    <w:rsid w:val="00236582"/>
    <w:rsid w:val="00236C13"/>
    <w:rsid w:val="0023740F"/>
    <w:rsid w:val="00237459"/>
    <w:rsid w:val="0024012A"/>
    <w:rsid w:val="00240371"/>
    <w:rsid w:val="0024064F"/>
    <w:rsid w:val="0024077E"/>
    <w:rsid w:val="00240CB6"/>
    <w:rsid w:val="0024115D"/>
    <w:rsid w:val="00241B55"/>
    <w:rsid w:val="00241B5F"/>
    <w:rsid w:val="00241CC5"/>
    <w:rsid w:val="00241EA6"/>
    <w:rsid w:val="00242965"/>
    <w:rsid w:val="00242A80"/>
    <w:rsid w:val="00242ABC"/>
    <w:rsid w:val="00243111"/>
    <w:rsid w:val="00243121"/>
    <w:rsid w:val="002433F4"/>
    <w:rsid w:val="00243C03"/>
    <w:rsid w:val="00243C87"/>
    <w:rsid w:val="0024406F"/>
    <w:rsid w:val="00244373"/>
    <w:rsid w:val="0024457C"/>
    <w:rsid w:val="0024488A"/>
    <w:rsid w:val="00244A6F"/>
    <w:rsid w:val="00244E85"/>
    <w:rsid w:val="002467F4"/>
    <w:rsid w:val="00247128"/>
    <w:rsid w:val="00250668"/>
    <w:rsid w:val="00250959"/>
    <w:rsid w:val="00250D08"/>
    <w:rsid w:val="002511C3"/>
    <w:rsid w:val="002514D8"/>
    <w:rsid w:val="00251A1C"/>
    <w:rsid w:val="00251AB1"/>
    <w:rsid w:val="00251EBE"/>
    <w:rsid w:val="002521DA"/>
    <w:rsid w:val="00252A0B"/>
    <w:rsid w:val="0025307D"/>
    <w:rsid w:val="002531C4"/>
    <w:rsid w:val="00253202"/>
    <w:rsid w:val="002532EC"/>
    <w:rsid w:val="002534D7"/>
    <w:rsid w:val="00253BB9"/>
    <w:rsid w:val="00253E42"/>
    <w:rsid w:val="00254720"/>
    <w:rsid w:val="00254ED0"/>
    <w:rsid w:val="00254F2F"/>
    <w:rsid w:val="002570B8"/>
    <w:rsid w:val="0025712F"/>
    <w:rsid w:val="00257514"/>
    <w:rsid w:val="002601D4"/>
    <w:rsid w:val="00260781"/>
    <w:rsid w:val="002615CC"/>
    <w:rsid w:val="00261632"/>
    <w:rsid w:val="00261E19"/>
    <w:rsid w:val="002628F4"/>
    <w:rsid w:val="00263A24"/>
    <w:rsid w:val="00263F46"/>
    <w:rsid w:val="00264396"/>
    <w:rsid w:val="00264459"/>
    <w:rsid w:val="002649B6"/>
    <w:rsid w:val="0026503E"/>
    <w:rsid w:val="0026513A"/>
    <w:rsid w:val="00265CD6"/>
    <w:rsid w:val="00265CFE"/>
    <w:rsid w:val="00265FA1"/>
    <w:rsid w:val="00267620"/>
    <w:rsid w:val="00267784"/>
    <w:rsid w:val="00267897"/>
    <w:rsid w:val="00267EF0"/>
    <w:rsid w:val="0027066F"/>
    <w:rsid w:val="00270836"/>
    <w:rsid w:val="00270AD9"/>
    <w:rsid w:val="0027137C"/>
    <w:rsid w:val="0027218D"/>
    <w:rsid w:val="002721B7"/>
    <w:rsid w:val="002729F2"/>
    <w:rsid w:val="002731CC"/>
    <w:rsid w:val="00273C07"/>
    <w:rsid w:val="0027484D"/>
    <w:rsid w:val="00275514"/>
    <w:rsid w:val="002760E5"/>
    <w:rsid w:val="00276A81"/>
    <w:rsid w:val="00276E2F"/>
    <w:rsid w:val="00277ADC"/>
    <w:rsid w:val="00277C2A"/>
    <w:rsid w:val="00280312"/>
    <w:rsid w:val="00281219"/>
    <w:rsid w:val="0028121F"/>
    <w:rsid w:val="00281283"/>
    <w:rsid w:val="002818B2"/>
    <w:rsid w:val="00281E42"/>
    <w:rsid w:val="002825DE"/>
    <w:rsid w:val="00282701"/>
    <w:rsid w:val="00282A70"/>
    <w:rsid w:val="00282C4C"/>
    <w:rsid w:val="00282E4E"/>
    <w:rsid w:val="00283612"/>
    <w:rsid w:val="00283C85"/>
    <w:rsid w:val="00284284"/>
    <w:rsid w:val="00284D9A"/>
    <w:rsid w:val="0028602D"/>
    <w:rsid w:val="002860AF"/>
    <w:rsid w:val="00286840"/>
    <w:rsid w:val="00286C01"/>
    <w:rsid w:val="00287BD7"/>
    <w:rsid w:val="00287C42"/>
    <w:rsid w:val="00287DFA"/>
    <w:rsid w:val="00290DFD"/>
    <w:rsid w:val="00290E62"/>
    <w:rsid w:val="00291204"/>
    <w:rsid w:val="00291335"/>
    <w:rsid w:val="00291CAA"/>
    <w:rsid w:val="002925C8"/>
    <w:rsid w:val="00292AC6"/>
    <w:rsid w:val="00292CCC"/>
    <w:rsid w:val="00293306"/>
    <w:rsid w:val="002936EF"/>
    <w:rsid w:val="00293F4B"/>
    <w:rsid w:val="002947D8"/>
    <w:rsid w:val="00294B2A"/>
    <w:rsid w:val="00294FEB"/>
    <w:rsid w:val="00295301"/>
    <w:rsid w:val="00295550"/>
    <w:rsid w:val="00297075"/>
    <w:rsid w:val="002A119D"/>
    <w:rsid w:val="002A11AC"/>
    <w:rsid w:val="002A2193"/>
    <w:rsid w:val="002A267C"/>
    <w:rsid w:val="002A35BD"/>
    <w:rsid w:val="002A37B3"/>
    <w:rsid w:val="002A410A"/>
    <w:rsid w:val="002A4278"/>
    <w:rsid w:val="002A4397"/>
    <w:rsid w:val="002A51BC"/>
    <w:rsid w:val="002A5D42"/>
    <w:rsid w:val="002A6A9F"/>
    <w:rsid w:val="002A7202"/>
    <w:rsid w:val="002A74B3"/>
    <w:rsid w:val="002A7893"/>
    <w:rsid w:val="002B005B"/>
    <w:rsid w:val="002B1F31"/>
    <w:rsid w:val="002B2C22"/>
    <w:rsid w:val="002B2CAB"/>
    <w:rsid w:val="002B48E1"/>
    <w:rsid w:val="002B4AD4"/>
    <w:rsid w:val="002B53B2"/>
    <w:rsid w:val="002B542E"/>
    <w:rsid w:val="002B575E"/>
    <w:rsid w:val="002B5800"/>
    <w:rsid w:val="002B5A2E"/>
    <w:rsid w:val="002B75AE"/>
    <w:rsid w:val="002C02A5"/>
    <w:rsid w:val="002C070B"/>
    <w:rsid w:val="002C11C2"/>
    <w:rsid w:val="002C139F"/>
    <w:rsid w:val="002C15DE"/>
    <w:rsid w:val="002C20BA"/>
    <w:rsid w:val="002C24E4"/>
    <w:rsid w:val="002C2630"/>
    <w:rsid w:val="002C267E"/>
    <w:rsid w:val="002C279F"/>
    <w:rsid w:val="002C379A"/>
    <w:rsid w:val="002C4EC6"/>
    <w:rsid w:val="002C50A4"/>
    <w:rsid w:val="002C57EA"/>
    <w:rsid w:val="002C6E6F"/>
    <w:rsid w:val="002C6FC5"/>
    <w:rsid w:val="002C737A"/>
    <w:rsid w:val="002D03FC"/>
    <w:rsid w:val="002D0442"/>
    <w:rsid w:val="002D0EEB"/>
    <w:rsid w:val="002D1064"/>
    <w:rsid w:val="002D1A64"/>
    <w:rsid w:val="002D1A91"/>
    <w:rsid w:val="002D2CF3"/>
    <w:rsid w:val="002D2F65"/>
    <w:rsid w:val="002D3793"/>
    <w:rsid w:val="002D389E"/>
    <w:rsid w:val="002D3C89"/>
    <w:rsid w:val="002D3D81"/>
    <w:rsid w:val="002D4249"/>
    <w:rsid w:val="002D4414"/>
    <w:rsid w:val="002D4C1C"/>
    <w:rsid w:val="002D5089"/>
    <w:rsid w:val="002D5647"/>
    <w:rsid w:val="002D5682"/>
    <w:rsid w:val="002D57D4"/>
    <w:rsid w:val="002D6018"/>
    <w:rsid w:val="002D6CCF"/>
    <w:rsid w:val="002D79AA"/>
    <w:rsid w:val="002D7C71"/>
    <w:rsid w:val="002E0430"/>
    <w:rsid w:val="002E16F9"/>
    <w:rsid w:val="002E17E4"/>
    <w:rsid w:val="002E1CFC"/>
    <w:rsid w:val="002E220D"/>
    <w:rsid w:val="002E25A5"/>
    <w:rsid w:val="002E3625"/>
    <w:rsid w:val="002E37F0"/>
    <w:rsid w:val="002E3865"/>
    <w:rsid w:val="002E3ABC"/>
    <w:rsid w:val="002E3D4A"/>
    <w:rsid w:val="002E4ED0"/>
    <w:rsid w:val="002E59C7"/>
    <w:rsid w:val="002E5D95"/>
    <w:rsid w:val="002E697F"/>
    <w:rsid w:val="002E6D12"/>
    <w:rsid w:val="002E72C7"/>
    <w:rsid w:val="002E7965"/>
    <w:rsid w:val="002F0ADE"/>
    <w:rsid w:val="002F0C6B"/>
    <w:rsid w:val="002F14BB"/>
    <w:rsid w:val="002F23C6"/>
    <w:rsid w:val="002F2F76"/>
    <w:rsid w:val="002F3D21"/>
    <w:rsid w:val="002F4292"/>
    <w:rsid w:val="002F480D"/>
    <w:rsid w:val="002F5D84"/>
    <w:rsid w:val="002F689F"/>
    <w:rsid w:val="002F6A48"/>
    <w:rsid w:val="002F706F"/>
    <w:rsid w:val="002F7D05"/>
    <w:rsid w:val="002F7FB5"/>
    <w:rsid w:val="003009AF"/>
    <w:rsid w:val="00300C08"/>
    <w:rsid w:val="00300FC7"/>
    <w:rsid w:val="003016B2"/>
    <w:rsid w:val="00301A22"/>
    <w:rsid w:val="00301C9F"/>
    <w:rsid w:val="00302514"/>
    <w:rsid w:val="003026D1"/>
    <w:rsid w:val="00302EED"/>
    <w:rsid w:val="003037EE"/>
    <w:rsid w:val="00303947"/>
    <w:rsid w:val="00303D23"/>
    <w:rsid w:val="00304C03"/>
    <w:rsid w:val="00305208"/>
    <w:rsid w:val="00305BAD"/>
    <w:rsid w:val="00305E4E"/>
    <w:rsid w:val="00306BB0"/>
    <w:rsid w:val="00306DC1"/>
    <w:rsid w:val="0030773D"/>
    <w:rsid w:val="0031052A"/>
    <w:rsid w:val="003108B9"/>
    <w:rsid w:val="00311462"/>
    <w:rsid w:val="00311847"/>
    <w:rsid w:val="003129D9"/>
    <w:rsid w:val="00312B2A"/>
    <w:rsid w:val="00313925"/>
    <w:rsid w:val="00313DE6"/>
    <w:rsid w:val="00313ED9"/>
    <w:rsid w:val="00314347"/>
    <w:rsid w:val="003145C0"/>
    <w:rsid w:val="00314DFE"/>
    <w:rsid w:val="0031545C"/>
    <w:rsid w:val="00315506"/>
    <w:rsid w:val="003156E1"/>
    <w:rsid w:val="00315954"/>
    <w:rsid w:val="0031595F"/>
    <w:rsid w:val="00315DC3"/>
    <w:rsid w:val="00316B9A"/>
    <w:rsid w:val="00316E67"/>
    <w:rsid w:val="0031765E"/>
    <w:rsid w:val="00317700"/>
    <w:rsid w:val="00322156"/>
    <w:rsid w:val="0032236D"/>
    <w:rsid w:val="00322A6D"/>
    <w:rsid w:val="00323410"/>
    <w:rsid w:val="00323869"/>
    <w:rsid w:val="00323D2D"/>
    <w:rsid w:val="00323F81"/>
    <w:rsid w:val="00324AA9"/>
    <w:rsid w:val="0032526A"/>
    <w:rsid w:val="003255AA"/>
    <w:rsid w:val="003259ED"/>
    <w:rsid w:val="00325AC1"/>
    <w:rsid w:val="00325D8B"/>
    <w:rsid w:val="00326363"/>
    <w:rsid w:val="0032751D"/>
    <w:rsid w:val="00327AA2"/>
    <w:rsid w:val="003301C7"/>
    <w:rsid w:val="00330D84"/>
    <w:rsid w:val="00330FF7"/>
    <w:rsid w:val="0033124A"/>
    <w:rsid w:val="0033146D"/>
    <w:rsid w:val="00331DBA"/>
    <w:rsid w:val="003333C1"/>
    <w:rsid w:val="003336DB"/>
    <w:rsid w:val="0033383E"/>
    <w:rsid w:val="003339C1"/>
    <w:rsid w:val="00333C4E"/>
    <w:rsid w:val="0033425C"/>
    <w:rsid w:val="00334645"/>
    <w:rsid w:val="00334E3E"/>
    <w:rsid w:val="00334F49"/>
    <w:rsid w:val="00334F84"/>
    <w:rsid w:val="003357F5"/>
    <w:rsid w:val="00335FD4"/>
    <w:rsid w:val="00336084"/>
    <w:rsid w:val="003364F7"/>
    <w:rsid w:val="003366FB"/>
    <w:rsid w:val="00336FA5"/>
    <w:rsid w:val="003371CE"/>
    <w:rsid w:val="00337252"/>
    <w:rsid w:val="003372D1"/>
    <w:rsid w:val="00337848"/>
    <w:rsid w:val="0034001D"/>
    <w:rsid w:val="00340277"/>
    <w:rsid w:val="003408FB"/>
    <w:rsid w:val="00341319"/>
    <w:rsid w:val="0034179D"/>
    <w:rsid w:val="00341830"/>
    <w:rsid w:val="00343663"/>
    <w:rsid w:val="003441F8"/>
    <w:rsid w:val="003442F5"/>
    <w:rsid w:val="003444B0"/>
    <w:rsid w:val="00345130"/>
    <w:rsid w:val="003453C3"/>
    <w:rsid w:val="003453EA"/>
    <w:rsid w:val="0034635B"/>
    <w:rsid w:val="00346995"/>
    <w:rsid w:val="003478BA"/>
    <w:rsid w:val="0035019B"/>
    <w:rsid w:val="003501A9"/>
    <w:rsid w:val="003504DD"/>
    <w:rsid w:val="00350554"/>
    <w:rsid w:val="00351132"/>
    <w:rsid w:val="003512B2"/>
    <w:rsid w:val="00351855"/>
    <w:rsid w:val="00351859"/>
    <w:rsid w:val="00351E62"/>
    <w:rsid w:val="00351F64"/>
    <w:rsid w:val="00352220"/>
    <w:rsid w:val="0035375A"/>
    <w:rsid w:val="00353A48"/>
    <w:rsid w:val="00353AEA"/>
    <w:rsid w:val="00353B56"/>
    <w:rsid w:val="00353F85"/>
    <w:rsid w:val="00354002"/>
    <w:rsid w:val="00354337"/>
    <w:rsid w:val="00355035"/>
    <w:rsid w:val="003565DF"/>
    <w:rsid w:val="00357670"/>
    <w:rsid w:val="003579FF"/>
    <w:rsid w:val="00360014"/>
    <w:rsid w:val="003600DE"/>
    <w:rsid w:val="003604CA"/>
    <w:rsid w:val="0036056F"/>
    <w:rsid w:val="0036129E"/>
    <w:rsid w:val="00361F0A"/>
    <w:rsid w:val="0036202D"/>
    <w:rsid w:val="003633A7"/>
    <w:rsid w:val="003634DB"/>
    <w:rsid w:val="00363603"/>
    <w:rsid w:val="00363C3E"/>
    <w:rsid w:val="00364B39"/>
    <w:rsid w:val="00365BCE"/>
    <w:rsid w:val="00366808"/>
    <w:rsid w:val="00366A4D"/>
    <w:rsid w:val="00366BE4"/>
    <w:rsid w:val="00366F0F"/>
    <w:rsid w:val="0036789D"/>
    <w:rsid w:val="00367968"/>
    <w:rsid w:val="00367F0D"/>
    <w:rsid w:val="00370108"/>
    <w:rsid w:val="00371EE4"/>
    <w:rsid w:val="00371F41"/>
    <w:rsid w:val="00372262"/>
    <w:rsid w:val="00372C8B"/>
    <w:rsid w:val="00372EE2"/>
    <w:rsid w:val="00373054"/>
    <w:rsid w:val="0037338B"/>
    <w:rsid w:val="003733B8"/>
    <w:rsid w:val="00373A73"/>
    <w:rsid w:val="00373B15"/>
    <w:rsid w:val="00373FB4"/>
    <w:rsid w:val="00373FBB"/>
    <w:rsid w:val="003743ED"/>
    <w:rsid w:val="00374627"/>
    <w:rsid w:val="003746CC"/>
    <w:rsid w:val="0037529D"/>
    <w:rsid w:val="003762B4"/>
    <w:rsid w:val="00376C1A"/>
    <w:rsid w:val="0037746B"/>
    <w:rsid w:val="0037778D"/>
    <w:rsid w:val="00380097"/>
    <w:rsid w:val="00380357"/>
    <w:rsid w:val="0038049B"/>
    <w:rsid w:val="00380D43"/>
    <w:rsid w:val="00381059"/>
    <w:rsid w:val="00381E7C"/>
    <w:rsid w:val="00382117"/>
    <w:rsid w:val="003821FA"/>
    <w:rsid w:val="003821FC"/>
    <w:rsid w:val="003826F9"/>
    <w:rsid w:val="00382973"/>
    <w:rsid w:val="00382C5D"/>
    <w:rsid w:val="00382F7D"/>
    <w:rsid w:val="00383082"/>
    <w:rsid w:val="0038372E"/>
    <w:rsid w:val="00383A49"/>
    <w:rsid w:val="00383FE6"/>
    <w:rsid w:val="00384ED0"/>
    <w:rsid w:val="00385156"/>
    <w:rsid w:val="00386C56"/>
    <w:rsid w:val="00386E4C"/>
    <w:rsid w:val="00387174"/>
    <w:rsid w:val="00387208"/>
    <w:rsid w:val="003872E9"/>
    <w:rsid w:val="00387453"/>
    <w:rsid w:val="00387A4B"/>
    <w:rsid w:val="00387BC3"/>
    <w:rsid w:val="003907E9"/>
    <w:rsid w:val="00391D42"/>
    <w:rsid w:val="00392958"/>
    <w:rsid w:val="00392EDA"/>
    <w:rsid w:val="0039324A"/>
    <w:rsid w:val="00393673"/>
    <w:rsid w:val="003944A4"/>
    <w:rsid w:val="003953BD"/>
    <w:rsid w:val="00396C49"/>
    <w:rsid w:val="003972B3"/>
    <w:rsid w:val="003A07CB"/>
    <w:rsid w:val="003A08A3"/>
    <w:rsid w:val="003A08F1"/>
    <w:rsid w:val="003A10D7"/>
    <w:rsid w:val="003A2571"/>
    <w:rsid w:val="003A29A8"/>
    <w:rsid w:val="003A2D11"/>
    <w:rsid w:val="003A328E"/>
    <w:rsid w:val="003A37D9"/>
    <w:rsid w:val="003A3C73"/>
    <w:rsid w:val="003A5D8E"/>
    <w:rsid w:val="003A5EC9"/>
    <w:rsid w:val="003A6165"/>
    <w:rsid w:val="003A6FFA"/>
    <w:rsid w:val="003A708B"/>
    <w:rsid w:val="003A713E"/>
    <w:rsid w:val="003A7598"/>
    <w:rsid w:val="003B0076"/>
    <w:rsid w:val="003B04C3"/>
    <w:rsid w:val="003B07D8"/>
    <w:rsid w:val="003B0D4E"/>
    <w:rsid w:val="003B0E92"/>
    <w:rsid w:val="003B1049"/>
    <w:rsid w:val="003B1981"/>
    <w:rsid w:val="003B1B10"/>
    <w:rsid w:val="003B1BAE"/>
    <w:rsid w:val="003B1D5A"/>
    <w:rsid w:val="003B2587"/>
    <w:rsid w:val="003B2D8C"/>
    <w:rsid w:val="003B2DC4"/>
    <w:rsid w:val="003B3098"/>
    <w:rsid w:val="003B30E0"/>
    <w:rsid w:val="003B3E94"/>
    <w:rsid w:val="003B45DC"/>
    <w:rsid w:val="003B46F0"/>
    <w:rsid w:val="003B483B"/>
    <w:rsid w:val="003B4BBD"/>
    <w:rsid w:val="003B4E84"/>
    <w:rsid w:val="003B52F3"/>
    <w:rsid w:val="003B5658"/>
    <w:rsid w:val="003B56E3"/>
    <w:rsid w:val="003B666A"/>
    <w:rsid w:val="003B73C2"/>
    <w:rsid w:val="003B7DAD"/>
    <w:rsid w:val="003B7E1E"/>
    <w:rsid w:val="003C0151"/>
    <w:rsid w:val="003C03D8"/>
    <w:rsid w:val="003C0427"/>
    <w:rsid w:val="003C0A3D"/>
    <w:rsid w:val="003C0B3A"/>
    <w:rsid w:val="003C0B4D"/>
    <w:rsid w:val="003C1376"/>
    <w:rsid w:val="003C182A"/>
    <w:rsid w:val="003C296E"/>
    <w:rsid w:val="003C4629"/>
    <w:rsid w:val="003C5DD4"/>
    <w:rsid w:val="003C66FC"/>
    <w:rsid w:val="003C70FE"/>
    <w:rsid w:val="003C71B9"/>
    <w:rsid w:val="003C7A1D"/>
    <w:rsid w:val="003C7BAA"/>
    <w:rsid w:val="003D1108"/>
    <w:rsid w:val="003D1248"/>
    <w:rsid w:val="003D13AB"/>
    <w:rsid w:val="003D1B32"/>
    <w:rsid w:val="003D1C92"/>
    <w:rsid w:val="003D1EA1"/>
    <w:rsid w:val="003D1FCE"/>
    <w:rsid w:val="003D1FF1"/>
    <w:rsid w:val="003D32FB"/>
    <w:rsid w:val="003D36B4"/>
    <w:rsid w:val="003D3CAE"/>
    <w:rsid w:val="003D3CFC"/>
    <w:rsid w:val="003D3D0D"/>
    <w:rsid w:val="003D4002"/>
    <w:rsid w:val="003D470B"/>
    <w:rsid w:val="003D5B7B"/>
    <w:rsid w:val="003D5E3E"/>
    <w:rsid w:val="003D6868"/>
    <w:rsid w:val="003D70C8"/>
    <w:rsid w:val="003D7332"/>
    <w:rsid w:val="003D779C"/>
    <w:rsid w:val="003E0425"/>
    <w:rsid w:val="003E07D3"/>
    <w:rsid w:val="003E0B2D"/>
    <w:rsid w:val="003E135E"/>
    <w:rsid w:val="003E1FB5"/>
    <w:rsid w:val="003E2397"/>
    <w:rsid w:val="003E2DDF"/>
    <w:rsid w:val="003E3831"/>
    <w:rsid w:val="003E3972"/>
    <w:rsid w:val="003E3E68"/>
    <w:rsid w:val="003E4706"/>
    <w:rsid w:val="003E4757"/>
    <w:rsid w:val="003E5040"/>
    <w:rsid w:val="003E50C5"/>
    <w:rsid w:val="003E580F"/>
    <w:rsid w:val="003E5C00"/>
    <w:rsid w:val="003E6062"/>
    <w:rsid w:val="003E66E8"/>
    <w:rsid w:val="003F07CF"/>
    <w:rsid w:val="003F1B74"/>
    <w:rsid w:val="003F2F86"/>
    <w:rsid w:val="003F34CA"/>
    <w:rsid w:val="003F38DA"/>
    <w:rsid w:val="003F44FC"/>
    <w:rsid w:val="003F5999"/>
    <w:rsid w:val="003F5B4C"/>
    <w:rsid w:val="003F625F"/>
    <w:rsid w:val="003F6843"/>
    <w:rsid w:val="003F69E1"/>
    <w:rsid w:val="003F6D17"/>
    <w:rsid w:val="003F6E7C"/>
    <w:rsid w:val="003F733C"/>
    <w:rsid w:val="003F760E"/>
    <w:rsid w:val="003F7E7D"/>
    <w:rsid w:val="004002B3"/>
    <w:rsid w:val="0040042B"/>
    <w:rsid w:val="004004AD"/>
    <w:rsid w:val="00400756"/>
    <w:rsid w:val="004008A3"/>
    <w:rsid w:val="004010DB"/>
    <w:rsid w:val="0040183D"/>
    <w:rsid w:val="00402141"/>
    <w:rsid w:val="004030FD"/>
    <w:rsid w:val="00403187"/>
    <w:rsid w:val="00403235"/>
    <w:rsid w:val="0040324D"/>
    <w:rsid w:val="00404662"/>
    <w:rsid w:val="00404B89"/>
    <w:rsid w:val="00404E42"/>
    <w:rsid w:val="00404FC9"/>
    <w:rsid w:val="004058C3"/>
    <w:rsid w:val="00406457"/>
    <w:rsid w:val="00406F05"/>
    <w:rsid w:val="00406F11"/>
    <w:rsid w:val="00407882"/>
    <w:rsid w:val="004106B8"/>
    <w:rsid w:val="00410BD5"/>
    <w:rsid w:val="00410CCB"/>
    <w:rsid w:val="00411047"/>
    <w:rsid w:val="0041105B"/>
    <w:rsid w:val="004110D0"/>
    <w:rsid w:val="0041120C"/>
    <w:rsid w:val="00411238"/>
    <w:rsid w:val="004114FD"/>
    <w:rsid w:val="0041242C"/>
    <w:rsid w:val="00412DCE"/>
    <w:rsid w:val="00413535"/>
    <w:rsid w:val="00413591"/>
    <w:rsid w:val="00413BE3"/>
    <w:rsid w:val="00413F4E"/>
    <w:rsid w:val="00414082"/>
    <w:rsid w:val="00415E62"/>
    <w:rsid w:val="004168D8"/>
    <w:rsid w:val="0041698D"/>
    <w:rsid w:val="00420526"/>
    <w:rsid w:val="00420D7C"/>
    <w:rsid w:val="00421881"/>
    <w:rsid w:val="004220BA"/>
    <w:rsid w:val="00422DE2"/>
    <w:rsid w:val="004230C6"/>
    <w:rsid w:val="00425328"/>
    <w:rsid w:val="0042533F"/>
    <w:rsid w:val="00425AD7"/>
    <w:rsid w:val="00425AF9"/>
    <w:rsid w:val="00426E65"/>
    <w:rsid w:val="00427B16"/>
    <w:rsid w:val="004300B6"/>
    <w:rsid w:val="00430395"/>
    <w:rsid w:val="00431A85"/>
    <w:rsid w:val="00431B7F"/>
    <w:rsid w:val="00431BFC"/>
    <w:rsid w:val="00432664"/>
    <w:rsid w:val="004327E1"/>
    <w:rsid w:val="0043472E"/>
    <w:rsid w:val="00434D70"/>
    <w:rsid w:val="00434E0F"/>
    <w:rsid w:val="00434F4D"/>
    <w:rsid w:val="00435203"/>
    <w:rsid w:val="0043597E"/>
    <w:rsid w:val="00436ACE"/>
    <w:rsid w:val="0044158E"/>
    <w:rsid w:val="00442097"/>
    <w:rsid w:val="0044226F"/>
    <w:rsid w:val="00442327"/>
    <w:rsid w:val="00443122"/>
    <w:rsid w:val="00443516"/>
    <w:rsid w:val="00443A09"/>
    <w:rsid w:val="00443BC0"/>
    <w:rsid w:val="00443C7A"/>
    <w:rsid w:val="00444B14"/>
    <w:rsid w:val="00444F13"/>
    <w:rsid w:val="00445161"/>
    <w:rsid w:val="00445E58"/>
    <w:rsid w:val="00446B39"/>
    <w:rsid w:val="0044741E"/>
    <w:rsid w:val="004509FC"/>
    <w:rsid w:val="00451214"/>
    <w:rsid w:val="00451760"/>
    <w:rsid w:val="0045232F"/>
    <w:rsid w:val="00452599"/>
    <w:rsid w:val="004531A4"/>
    <w:rsid w:val="0045324F"/>
    <w:rsid w:val="0045359C"/>
    <w:rsid w:val="0045488C"/>
    <w:rsid w:val="0045491E"/>
    <w:rsid w:val="00454F34"/>
    <w:rsid w:val="004553EA"/>
    <w:rsid w:val="0045541B"/>
    <w:rsid w:val="004562C7"/>
    <w:rsid w:val="0045641F"/>
    <w:rsid w:val="00456602"/>
    <w:rsid w:val="00457796"/>
    <w:rsid w:val="00457B96"/>
    <w:rsid w:val="00457CC6"/>
    <w:rsid w:val="00457F22"/>
    <w:rsid w:val="00460662"/>
    <w:rsid w:val="004608FD"/>
    <w:rsid w:val="00460A6A"/>
    <w:rsid w:val="00460B14"/>
    <w:rsid w:val="00460CAB"/>
    <w:rsid w:val="004612A5"/>
    <w:rsid w:val="004612B7"/>
    <w:rsid w:val="0046137F"/>
    <w:rsid w:val="004616E9"/>
    <w:rsid w:val="00461708"/>
    <w:rsid w:val="00462639"/>
    <w:rsid w:val="0046314F"/>
    <w:rsid w:val="00463262"/>
    <w:rsid w:val="0046342F"/>
    <w:rsid w:val="0046350C"/>
    <w:rsid w:val="00463955"/>
    <w:rsid w:val="00464097"/>
    <w:rsid w:val="00464BF4"/>
    <w:rsid w:val="00464E25"/>
    <w:rsid w:val="00465691"/>
    <w:rsid w:val="004669A0"/>
    <w:rsid w:val="00466C2C"/>
    <w:rsid w:val="00467D78"/>
    <w:rsid w:val="00467F01"/>
    <w:rsid w:val="00467FCA"/>
    <w:rsid w:val="00470110"/>
    <w:rsid w:val="0047069B"/>
    <w:rsid w:val="004710AF"/>
    <w:rsid w:val="0047124D"/>
    <w:rsid w:val="00471782"/>
    <w:rsid w:val="00471C1E"/>
    <w:rsid w:val="004721DD"/>
    <w:rsid w:val="0047239F"/>
    <w:rsid w:val="004726C0"/>
    <w:rsid w:val="004726FC"/>
    <w:rsid w:val="00472728"/>
    <w:rsid w:val="004734A5"/>
    <w:rsid w:val="00473F87"/>
    <w:rsid w:val="004744BE"/>
    <w:rsid w:val="004746D1"/>
    <w:rsid w:val="004749C7"/>
    <w:rsid w:val="00474F36"/>
    <w:rsid w:val="004756CA"/>
    <w:rsid w:val="00475BBE"/>
    <w:rsid w:val="00475CD8"/>
    <w:rsid w:val="0047750D"/>
    <w:rsid w:val="0047788F"/>
    <w:rsid w:val="00477BC3"/>
    <w:rsid w:val="0048016F"/>
    <w:rsid w:val="0048135A"/>
    <w:rsid w:val="00481628"/>
    <w:rsid w:val="00482B4E"/>
    <w:rsid w:val="0048364F"/>
    <w:rsid w:val="00483A97"/>
    <w:rsid w:val="00483D76"/>
    <w:rsid w:val="004840DA"/>
    <w:rsid w:val="00484EBC"/>
    <w:rsid w:val="00486494"/>
    <w:rsid w:val="00486A03"/>
    <w:rsid w:val="004875EC"/>
    <w:rsid w:val="00487BE7"/>
    <w:rsid w:val="00490AE5"/>
    <w:rsid w:val="00491CFC"/>
    <w:rsid w:val="00491EC8"/>
    <w:rsid w:val="0049209C"/>
    <w:rsid w:val="00492145"/>
    <w:rsid w:val="00492965"/>
    <w:rsid w:val="004931A8"/>
    <w:rsid w:val="0049430D"/>
    <w:rsid w:val="0049454D"/>
    <w:rsid w:val="004948F5"/>
    <w:rsid w:val="004949BA"/>
    <w:rsid w:val="00494D6C"/>
    <w:rsid w:val="00495026"/>
    <w:rsid w:val="00495538"/>
    <w:rsid w:val="004963EB"/>
    <w:rsid w:val="00496C98"/>
    <w:rsid w:val="00496FDD"/>
    <w:rsid w:val="00497DCC"/>
    <w:rsid w:val="00497ED8"/>
    <w:rsid w:val="004A062F"/>
    <w:rsid w:val="004A06B5"/>
    <w:rsid w:val="004A1BFA"/>
    <w:rsid w:val="004A2499"/>
    <w:rsid w:val="004A3321"/>
    <w:rsid w:val="004A37F5"/>
    <w:rsid w:val="004A38E0"/>
    <w:rsid w:val="004A3A9F"/>
    <w:rsid w:val="004A4091"/>
    <w:rsid w:val="004A48B5"/>
    <w:rsid w:val="004A51E0"/>
    <w:rsid w:val="004A5D19"/>
    <w:rsid w:val="004A6D6B"/>
    <w:rsid w:val="004A74AE"/>
    <w:rsid w:val="004A7ABA"/>
    <w:rsid w:val="004A7C25"/>
    <w:rsid w:val="004A7E32"/>
    <w:rsid w:val="004B19E4"/>
    <w:rsid w:val="004B1F96"/>
    <w:rsid w:val="004B236D"/>
    <w:rsid w:val="004B246F"/>
    <w:rsid w:val="004B2CF5"/>
    <w:rsid w:val="004B2E9B"/>
    <w:rsid w:val="004B31AE"/>
    <w:rsid w:val="004B3426"/>
    <w:rsid w:val="004B348D"/>
    <w:rsid w:val="004B3701"/>
    <w:rsid w:val="004B55AC"/>
    <w:rsid w:val="004B76B7"/>
    <w:rsid w:val="004B79BD"/>
    <w:rsid w:val="004B7DBB"/>
    <w:rsid w:val="004B7EBF"/>
    <w:rsid w:val="004C0792"/>
    <w:rsid w:val="004C082B"/>
    <w:rsid w:val="004C0B5C"/>
    <w:rsid w:val="004C0D75"/>
    <w:rsid w:val="004C158B"/>
    <w:rsid w:val="004C1B4B"/>
    <w:rsid w:val="004C26C4"/>
    <w:rsid w:val="004C26D2"/>
    <w:rsid w:val="004C26EF"/>
    <w:rsid w:val="004C27D3"/>
    <w:rsid w:val="004C2BE0"/>
    <w:rsid w:val="004C2CFF"/>
    <w:rsid w:val="004C3745"/>
    <w:rsid w:val="004C3A46"/>
    <w:rsid w:val="004C3B3F"/>
    <w:rsid w:val="004C3CC2"/>
    <w:rsid w:val="004C531F"/>
    <w:rsid w:val="004C6993"/>
    <w:rsid w:val="004C7244"/>
    <w:rsid w:val="004C7448"/>
    <w:rsid w:val="004C7D58"/>
    <w:rsid w:val="004D0266"/>
    <w:rsid w:val="004D093C"/>
    <w:rsid w:val="004D0C80"/>
    <w:rsid w:val="004D0D8B"/>
    <w:rsid w:val="004D0ED4"/>
    <w:rsid w:val="004D144F"/>
    <w:rsid w:val="004D14BF"/>
    <w:rsid w:val="004D156B"/>
    <w:rsid w:val="004D1A46"/>
    <w:rsid w:val="004D2592"/>
    <w:rsid w:val="004D2752"/>
    <w:rsid w:val="004D277F"/>
    <w:rsid w:val="004D3487"/>
    <w:rsid w:val="004D402C"/>
    <w:rsid w:val="004D4D9F"/>
    <w:rsid w:val="004D5B0E"/>
    <w:rsid w:val="004D6437"/>
    <w:rsid w:val="004D6F39"/>
    <w:rsid w:val="004D6FB6"/>
    <w:rsid w:val="004D7D4D"/>
    <w:rsid w:val="004E051B"/>
    <w:rsid w:val="004E06BE"/>
    <w:rsid w:val="004E0F3B"/>
    <w:rsid w:val="004E147A"/>
    <w:rsid w:val="004E26DC"/>
    <w:rsid w:val="004E283B"/>
    <w:rsid w:val="004E3ABC"/>
    <w:rsid w:val="004E3EC7"/>
    <w:rsid w:val="004E520C"/>
    <w:rsid w:val="004E5954"/>
    <w:rsid w:val="004E62C2"/>
    <w:rsid w:val="004E6715"/>
    <w:rsid w:val="004E7553"/>
    <w:rsid w:val="004E761E"/>
    <w:rsid w:val="004E7697"/>
    <w:rsid w:val="004E77E2"/>
    <w:rsid w:val="004E793B"/>
    <w:rsid w:val="004E7C41"/>
    <w:rsid w:val="004F01E6"/>
    <w:rsid w:val="004F0714"/>
    <w:rsid w:val="004F1119"/>
    <w:rsid w:val="004F120A"/>
    <w:rsid w:val="004F1233"/>
    <w:rsid w:val="004F1C5C"/>
    <w:rsid w:val="004F2064"/>
    <w:rsid w:val="004F2ED6"/>
    <w:rsid w:val="004F3364"/>
    <w:rsid w:val="004F3EB2"/>
    <w:rsid w:val="004F3F80"/>
    <w:rsid w:val="004F4191"/>
    <w:rsid w:val="004F430B"/>
    <w:rsid w:val="004F4F40"/>
    <w:rsid w:val="004F62B8"/>
    <w:rsid w:val="004F6476"/>
    <w:rsid w:val="004F6D54"/>
    <w:rsid w:val="004F7043"/>
    <w:rsid w:val="004F7D78"/>
    <w:rsid w:val="004F7F04"/>
    <w:rsid w:val="004F7F2C"/>
    <w:rsid w:val="00500538"/>
    <w:rsid w:val="00500AA1"/>
    <w:rsid w:val="00500C0C"/>
    <w:rsid w:val="005010AC"/>
    <w:rsid w:val="0050130B"/>
    <w:rsid w:val="00501B03"/>
    <w:rsid w:val="0050350B"/>
    <w:rsid w:val="00503CDD"/>
    <w:rsid w:val="005058C4"/>
    <w:rsid w:val="00506051"/>
    <w:rsid w:val="00506796"/>
    <w:rsid w:val="0050744F"/>
    <w:rsid w:val="0050751D"/>
    <w:rsid w:val="00507EE6"/>
    <w:rsid w:val="0051038D"/>
    <w:rsid w:val="0051052A"/>
    <w:rsid w:val="0051125E"/>
    <w:rsid w:val="00511340"/>
    <w:rsid w:val="00511B45"/>
    <w:rsid w:val="00512377"/>
    <w:rsid w:val="005126EC"/>
    <w:rsid w:val="00513189"/>
    <w:rsid w:val="005133D3"/>
    <w:rsid w:val="00513B32"/>
    <w:rsid w:val="00514057"/>
    <w:rsid w:val="005142ED"/>
    <w:rsid w:val="0051464E"/>
    <w:rsid w:val="00514C2A"/>
    <w:rsid w:val="0051636F"/>
    <w:rsid w:val="005164AA"/>
    <w:rsid w:val="00516AE1"/>
    <w:rsid w:val="00516AF1"/>
    <w:rsid w:val="00517ADA"/>
    <w:rsid w:val="00517ADE"/>
    <w:rsid w:val="00517D95"/>
    <w:rsid w:val="00520294"/>
    <w:rsid w:val="00520F5D"/>
    <w:rsid w:val="005218EF"/>
    <w:rsid w:val="005218FE"/>
    <w:rsid w:val="00521F12"/>
    <w:rsid w:val="00522DCD"/>
    <w:rsid w:val="00522DD3"/>
    <w:rsid w:val="00522F5B"/>
    <w:rsid w:val="005234AF"/>
    <w:rsid w:val="00523543"/>
    <w:rsid w:val="005236A8"/>
    <w:rsid w:val="005244AA"/>
    <w:rsid w:val="00524CD9"/>
    <w:rsid w:val="00527FA0"/>
    <w:rsid w:val="0053017A"/>
    <w:rsid w:val="00530228"/>
    <w:rsid w:val="005305BE"/>
    <w:rsid w:val="00530C40"/>
    <w:rsid w:val="00531B60"/>
    <w:rsid w:val="00531EDE"/>
    <w:rsid w:val="00532010"/>
    <w:rsid w:val="00532734"/>
    <w:rsid w:val="00532872"/>
    <w:rsid w:val="00533433"/>
    <w:rsid w:val="0053496A"/>
    <w:rsid w:val="00534F91"/>
    <w:rsid w:val="0053514C"/>
    <w:rsid w:val="00535A51"/>
    <w:rsid w:val="0053674C"/>
    <w:rsid w:val="00536B53"/>
    <w:rsid w:val="00536BB0"/>
    <w:rsid w:val="00537571"/>
    <w:rsid w:val="00540ACF"/>
    <w:rsid w:val="00540C23"/>
    <w:rsid w:val="00541973"/>
    <w:rsid w:val="00541D5B"/>
    <w:rsid w:val="005420B3"/>
    <w:rsid w:val="005422E7"/>
    <w:rsid w:val="00542473"/>
    <w:rsid w:val="00543E58"/>
    <w:rsid w:val="0054598D"/>
    <w:rsid w:val="00545E87"/>
    <w:rsid w:val="0054609F"/>
    <w:rsid w:val="005467D4"/>
    <w:rsid w:val="00546F15"/>
    <w:rsid w:val="005473F9"/>
    <w:rsid w:val="0054792B"/>
    <w:rsid w:val="005504E8"/>
    <w:rsid w:val="00550EBF"/>
    <w:rsid w:val="00551335"/>
    <w:rsid w:val="00551738"/>
    <w:rsid w:val="00551AFA"/>
    <w:rsid w:val="00554648"/>
    <w:rsid w:val="0055518A"/>
    <w:rsid w:val="005553E3"/>
    <w:rsid w:val="00555531"/>
    <w:rsid w:val="00555A50"/>
    <w:rsid w:val="00556326"/>
    <w:rsid w:val="005567F5"/>
    <w:rsid w:val="0055688A"/>
    <w:rsid w:val="00556B37"/>
    <w:rsid w:val="00557248"/>
    <w:rsid w:val="00557BEF"/>
    <w:rsid w:val="00557F28"/>
    <w:rsid w:val="00560513"/>
    <w:rsid w:val="00560951"/>
    <w:rsid w:val="00560E39"/>
    <w:rsid w:val="005612BA"/>
    <w:rsid w:val="00561B04"/>
    <w:rsid w:val="00561BCE"/>
    <w:rsid w:val="00561BDE"/>
    <w:rsid w:val="00561FA8"/>
    <w:rsid w:val="005622BE"/>
    <w:rsid w:val="005622D0"/>
    <w:rsid w:val="0056232F"/>
    <w:rsid w:val="0056307B"/>
    <w:rsid w:val="00563099"/>
    <w:rsid w:val="005630D4"/>
    <w:rsid w:val="00563673"/>
    <w:rsid w:val="00565347"/>
    <w:rsid w:val="00565531"/>
    <w:rsid w:val="0056576C"/>
    <w:rsid w:val="00566177"/>
    <w:rsid w:val="00566F02"/>
    <w:rsid w:val="0056731D"/>
    <w:rsid w:val="0056757F"/>
    <w:rsid w:val="00567DD5"/>
    <w:rsid w:val="00571354"/>
    <w:rsid w:val="005714F6"/>
    <w:rsid w:val="0057208D"/>
    <w:rsid w:val="00572753"/>
    <w:rsid w:val="00572C41"/>
    <w:rsid w:val="00572DB3"/>
    <w:rsid w:val="00572E99"/>
    <w:rsid w:val="00574664"/>
    <w:rsid w:val="00575406"/>
    <w:rsid w:val="0057564B"/>
    <w:rsid w:val="005760B0"/>
    <w:rsid w:val="00576202"/>
    <w:rsid w:val="005765D4"/>
    <w:rsid w:val="00577871"/>
    <w:rsid w:val="00577AFE"/>
    <w:rsid w:val="00580CB9"/>
    <w:rsid w:val="00580F49"/>
    <w:rsid w:val="005815BB"/>
    <w:rsid w:val="00581897"/>
    <w:rsid w:val="00582117"/>
    <w:rsid w:val="00583A46"/>
    <w:rsid w:val="005846B1"/>
    <w:rsid w:val="0058489F"/>
    <w:rsid w:val="00584C2F"/>
    <w:rsid w:val="005867B9"/>
    <w:rsid w:val="00586A27"/>
    <w:rsid w:val="00586C64"/>
    <w:rsid w:val="005874DD"/>
    <w:rsid w:val="00587848"/>
    <w:rsid w:val="00587D1C"/>
    <w:rsid w:val="0059025F"/>
    <w:rsid w:val="005906E0"/>
    <w:rsid w:val="005907AF"/>
    <w:rsid w:val="00590A55"/>
    <w:rsid w:val="00590EAF"/>
    <w:rsid w:val="00591648"/>
    <w:rsid w:val="00592127"/>
    <w:rsid w:val="0059231B"/>
    <w:rsid w:val="00592416"/>
    <w:rsid w:val="005927CC"/>
    <w:rsid w:val="00592B3C"/>
    <w:rsid w:val="0059345E"/>
    <w:rsid w:val="005935E1"/>
    <w:rsid w:val="00593767"/>
    <w:rsid w:val="00593A65"/>
    <w:rsid w:val="0059418F"/>
    <w:rsid w:val="005941BF"/>
    <w:rsid w:val="005943F4"/>
    <w:rsid w:val="005954C8"/>
    <w:rsid w:val="0059554E"/>
    <w:rsid w:val="005965FC"/>
    <w:rsid w:val="00596AE6"/>
    <w:rsid w:val="00596E70"/>
    <w:rsid w:val="00597407"/>
    <w:rsid w:val="005975A7"/>
    <w:rsid w:val="00597714"/>
    <w:rsid w:val="005979D9"/>
    <w:rsid w:val="00597B52"/>
    <w:rsid w:val="00597B57"/>
    <w:rsid w:val="00597E20"/>
    <w:rsid w:val="005A0517"/>
    <w:rsid w:val="005A053D"/>
    <w:rsid w:val="005A0596"/>
    <w:rsid w:val="005A0AB8"/>
    <w:rsid w:val="005A0E95"/>
    <w:rsid w:val="005A1982"/>
    <w:rsid w:val="005A2A35"/>
    <w:rsid w:val="005A300B"/>
    <w:rsid w:val="005A3E53"/>
    <w:rsid w:val="005A3FE0"/>
    <w:rsid w:val="005A42F7"/>
    <w:rsid w:val="005A517C"/>
    <w:rsid w:val="005A5E65"/>
    <w:rsid w:val="005A67B2"/>
    <w:rsid w:val="005A746F"/>
    <w:rsid w:val="005A7DB6"/>
    <w:rsid w:val="005A7DCE"/>
    <w:rsid w:val="005B024D"/>
    <w:rsid w:val="005B0280"/>
    <w:rsid w:val="005B18AB"/>
    <w:rsid w:val="005B1E19"/>
    <w:rsid w:val="005B1F26"/>
    <w:rsid w:val="005B2107"/>
    <w:rsid w:val="005B2D56"/>
    <w:rsid w:val="005B2FF3"/>
    <w:rsid w:val="005B33E4"/>
    <w:rsid w:val="005B3ACD"/>
    <w:rsid w:val="005B3F5E"/>
    <w:rsid w:val="005B5122"/>
    <w:rsid w:val="005B56D5"/>
    <w:rsid w:val="005B58BB"/>
    <w:rsid w:val="005B5CFF"/>
    <w:rsid w:val="005B5D4E"/>
    <w:rsid w:val="005B5F60"/>
    <w:rsid w:val="005B5FA6"/>
    <w:rsid w:val="005B667C"/>
    <w:rsid w:val="005B6818"/>
    <w:rsid w:val="005B7210"/>
    <w:rsid w:val="005B7432"/>
    <w:rsid w:val="005B75D7"/>
    <w:rsid w:val="005B7EE9"/>
    <w:rsid w:val="005C052C"/>
    <w:rsid w:val="005C0EEE"/>
    <w:rsid w:val="005C1173"/>
    <w:rsid w:val="005C16A3"/>
    <w:rsid w:val="005C21C7"/>
    <w:rsid w:val="005C28EE"/>
    <w:rsid w:val="005C2DB4"/>
    <w:rsid w:val="005C33F7"/>
    <w:rsid w:val="005C46FB"/>
    <w:rsid w:val="005C567A"/>
    <w:rsid w:val="005C58D7"/>
    <w:rsid w:val="005C5B37"/>
    <w:rsid w:val="005C6C19"/>
    <w:rsid w:val="005C6EE6"/>
    <w:rsid w:val="005C7382"/>
    <w:rsid w:val="005C7580"/>
    <w:rsid w:val="005C7720"/>
    <w:rsid w:val="005D094E"/>
    <w:rsid w:val="005D0C58"/>
    <w:rsid w:val="005D235A"/>
    <w:rsid w:val="005D27AA"/>
    <w:rsid w:val="005D2EAE"/>
    <w:rsid w:val="005D2F0A"/>
    <w:rsid w:val="005D328A"/>
    <w:rsid w:val="005D36E3"/>
    <w:rsid w:val="005D3F85"/>
    <w:rsid w:val="005D4079"/>
    <w:rsid w:val="005D419B"/>
    <w:rsid w:val="005D439D"/>
    <w:rsid w:val="005D55FA"/>
    <w:rsid w:val="005D5611"/>
    <w:rsid w:val="005D57EE"/>
    <w:rsid w:val="005D587C"/>
    <w:rsid w:val="005D61FD"/>
    <w:rsid w:val="005D7032"/>
    <w:rsid w:val="005D79A9"/>
    <w:rsid w:val="005E0485"/>
    <w:rsid w:val="005E04BC"/>
    <w:rsid w:val="005E06A9"/>
    <w:rsid w:val="005E0D75"/>
    <w:rsid w:val="005E0DBD"/>
    <w:rsid w:val="005E11EA"/>
    <w:rsid w:val="005E1961"/>
    <w:rsid w:val="005E1D12"/>
    <w:rsid w:val="005E1DC2"/>
    <w:rsid w:val="005E2C2B"/>
    <w:rsid w:val="005E31DA"/>
    <w:rsid w:val="005E3E32"/>
    <w:rsid w:val="005E44F2"/>
    <w:rsid w:val="005E5D3E"/>
    <w:rsid w:val="005E6E46"/>
    <w:rsid w:val="005E739E"/>
    <w:rsid w:val="005E75F3"/>
    <w:rsid w:val="005E7BA2"/>
    <w:rsid w:val="005E7D9A"/>
    <w:rsid w:val="005F14CA"/>
    <w:rsid w:val="005F14FB"/>
    <w:rsid w:val="005F17D9"/>
    <w:rsid w:val="005F3024"/>
    <w:rsid w:val="005F42B4"/>
    <w:rsid w:val="005F4363"/>
    <w:rsid w:val="005F4623"/>
    <w:rsid w:val="005F4F90"/>
    <w:rsid w:val="005F5018"/>
    <w:rsid w:val="005F617A"/>
    <w:rsid w:val="005F685C"/>
    <w:rsid w:val="005F68D7"/>
    <w:rsid w:val="005F6DB2"/>
    <w:rsid w:val="005F6FA6"/>
    <w:rsid w:val="00600583"/>
    <w:rsid w:val="0060081B"/>
    <w:rsid w:val="00600FDB"/>
    <w:rsid w:val="00601094"/>
    <w:rsid w:val="006011E4"/>
    <w:rsid w:val="006012C0"/>
    <w:rsid w:val="00601A47"/>
    <w:rsid w:val="00601CB4"/>
    <w:rsid w:val="00602807"/>
    <w:rsid w:val="00602CE3"/>
    <w:rsid w:val="00603421"/>
    <w:rsid w:val="0060357E"/>
    <w:rsid w:val="00603690"/>
    <w:rsid w:val="00603D52"/>
    <w:rsid w:val="00603DC4"/>
    <w:rsid w:val="0060455A"/>
    <w:rsid w:val="00604B19"/>
    <w:rsid w:val="00604E5A"/>
    <w:rsid w:val="006059C2"/>
    <w:rsid w:val="006059C5"/>
    <w:rsid w:val="00605C90"/>
    <w:rsid w:val="00605F97"/>
    <w:rsid w:val="00607083"/>
    <w:rsid w:val="00607137"/>
    <w:rsid w:val="0061024F"/>
    <w:rsid w:val="0061042B"/>
    <w:rsid w:val="00610C32"/>
    <w:rsid w:val="00610E32"/>
    <w:rsid w:val="00611500"/>
    <w:rsid w:val="006116B4"/>
    <w:rsid w:val="00611C2E"/>
    <w:rsid w:val="00611E94"/>
    <w:rsid w:val="006126C2"/>
    <w:rsid w:val="006138F2"/>
    <w:rsid w:val="00613C23"/>
    <w:rsid w:val="00613EE3"/>
    <w:rsid w:val="00614924"/>
    <w:rsid w:val="00614B53"/>
    <w:rsid w:val="00614D7B"/>
    <w:rsid w:val="00615BA4"/>
    <w:rsid w:val="006160CA"/>
    <w:rsid w:val="00616207"/>
    <w:rsid w:val="006166B3"/>
    <w:rsid w:val="006166B5"/>
    <w:rsid w:val="00616C24"/>
    <w:rsid w:val="00616FF2"/>
    <w:rsid w:val="00617246"/>
    <w:rsid w:val="00617965"/>
    <w:rsid w:val="00620A7E"/>
    <w:rsid w:val="006214C8"/>
    <w:rsid w:val="006216FD"/>
    <w:rsid w:val="00623D8B"/>
    <w:rsid w:val="006245F9"/>
    <w:rsid w:val="006257E8"/>
    <w:rsid w:val="00626A12"/>
    <w:rsid w:val="00630060"/>
    <w:rsid w:val="006300CE"/>
    <w:rsid w:val="00630F66"/>
    <w:rsid w:val="0063159A"/>
    <w:rsid w:val="006318A3"/>
    <w:rsid w:val="00631918"/>
    <w:rsid w:val="00631F66"/>
    <w:rsid w:val="00631F6C"/>
    <w:rsid w:val="006323A3"/>
    <w:rsid w:val="00632CF8"/>
    <w:rsid w:val="00633AB5"/>
    <w:rsid w:val="00633C8F"/>
    <w:rsid w:val="006359DC"/>
    <w:rsid w:val="00635B1F"/>
    <w:rsid w:val="00635CB9"/>
    <w:rsid w:val="00636CC1"/>
    <w:rsid w:val="00636DAA"/>
    <w:rsid w:val="00636DEA"/>
    <w:rsid w:val="00636F30"/>
    <w:rsid w:val="00637D1F"/>
    <w:rsid w:val="00640877"/>
    <w:rsid w:val="00640F5F"/>
    <w:rsid w:val="00641924"/>
    <w:rsid w:val="00642187"/>
    <w:rsid w:val="00643291"/>
    <w:rsid w:val="006438B9"/>
    <w:rsid w:val="00643954"/>
    <w:rsid w:val="00643B68"/>
    <w:rsid w:val="00643C3B"/>
    <w:rsid w:val="00644F61"/>
    <w:rsid w:val="006452EF"/>
    <w:rsid w:val="00645556"/>
    <w:rsid w:val="0064591E"/>
    <w:rsid w:val="00645CEC"/>
    <w:rsid w:val="00645F19"/>
    <w:rsid w:val="00646F94"/>
    <w:rsid w:val="0064713B"/>
    <w:rsid w:val="00650DD7"/>
    <w:rsid w:val="00650EB0"/>
    <w:rsid w:val="00651038"/>
    <w:rsid w:val="00651333"/>
    <w:rsid w:val="006520FE"/>
    <w:rsid w:val="0065308E"/>
    <w:rsid w:val="006532D6"/>
    <w:rsid w:val="00653399"/>
    <w:rsid w:val="00653FE6"/>
    <w:rsid w:val="006541CA"/>
    <w:rsid w:val="006546FD"/>
    <w:rsid w:val="00656302"/>
    <w:rsid w:val="00657421"/>
    <w:rsid w:val="006575B8"/>
    <w:rsid w:val="0066016E"/>
    <w:rsid w:val="006604CD"/>
    <w:rsid w:val="006606EA"/>
    <w:rsid w:val="00660F5C"/>
    <w:rsid w:val="006610A8"/>
    <w:rsid w:val="00661959"/>
    <w:rsid w:val="00661A83"/>
    <w:rsid w:val="00662603"/>
    <w:rsid w:val="0066270D"/>
    <w:rsid w:val="00663229"/>
    <w:rsid w:val="0066349D"/>
    <w:rsid w:val="006634ED"/>
    <w:rsid w:val="00663745"/>
    <w:rsid w:val="00663791"/>
    <w:rsid w:val="00664496"/>
    <w:rsid w:val="00664F9A"/>
    <w:rsid w:val="0066541A"/>
    <w:rsid w:val="00666ACF"/>
    <w:rsid w:val="00666DEB"/>
    <w:rsid w:val="006677D3"/>
    <w:rsid w:val="00667B8C"/>
    <w:rsid w:val="006700B1"/>
    <w:rsid w:val="006702AF"/>
    <w:rsid w:val="006705B8"/>
    <w:rsid w:val="006706FF"/>
    <w:rsid w:val="00671005"/>
    <w:rsid w:val="006718B3"/>
    <w:rsid w:val="00671AFD"/>
    <w:rsid w:val="00671D68"/>
    <w:rsid w:val="00671EA3"/>
    <w:rsid w:val="0067255D"/>
    <w:rsid w:val="00672A89"/>
    <w:rsid w:val="0067330F"/>
    <w:rsid w:val="00673360"/>
    <w:rsid w:val="006747F6"/>
    <w:rsid w:val="00674EDD"/>
    <w:rsid w:val="00674FA9"/>
    <w:rsid w:val="00675393"/>
    <w:rsid w:val="00675761"/>
    <w:rsid w:val="006759AE"/>
    <w:rsid w:val="00675F98"/>
    <w:rsid w:val="0067647B"/>
    <w:rsid w:val="00676828"/>
    <w:rsid w:val="00676BBD"/>
    <w:rsid w:val="006770DA"/>
    <w:rsid w:val="0067723B"/>
    <w:rsid w:val="006774B0"/>
    <w:rsid w:val="00677FA3"/>
    <w:rsid w:val="00680543"/>
    <w:rsid w:val="00680689"/>
    <w:rsid w:val="006813E2"/>
    <w:rsid w:val="006819DA"/>
    <w:rsid w:val="00681CFC"/>
    <w:rsid w:val="00681DED"/>
    <w:rsid w:val="00682031"/>
    <w:rsid w:val="00682377"/>
    <w:rsid w:val="006823E0"/>
    <w:rsid w:val="006823E9"/>
    <w:rsid w:val="00682440"/>
    <w:rsid w:val="006829E3"/>
    <w:rsid w:val="006842B7"/>
    <w:rsid w:val="0068491E"/>
    <w:rsid w:val="00686664"/>
    <w:rsid w:val="00686C2C"/>
    <w:rsid w:val="0068745C"/>
    <w:rsid w:val="00687838"/>
    <w:rsid w:val="00687E4E"/>
    <w:rsid w:val="0069145C"/>
    <w:rsid w:val="0069197E"/>
    <w:rsid w:val="00692099"/>
    <w:rsid w:val="00692BF5"/>
    <w:rsid w:val="00692D7C"/>
    <w:rsid w:val="00692EC4"/>
    <w:rsid w:val="0069389E"/>
    <w:rsid w:val="006940B3"/>
    <w:rsid w:val="00694232"/>
    <w:rsid w:val="00694F2A"/>
    <w:rsid w:val="00694F92"/>
    <w:rsid w:val="0069548E"/>
    <w:rsid w:val="00695631"/>
    <w:rsid w:val="00695B8A"/>
    <w:rsid w:val="00695EF0"/>
    <w:rsid w:val="00697A35"/>
    <w:rsid w:val="00697D3F"/>
    <w:rsid w:val="006A03AC"/>
    <w:rsid w:val="006A081C"/>
    <w:rsid w:val="006A0DFC"/>
    <w:rsid w:val="006A141F"/>
    <w:rsid w:val="006A1674"/>
    <w:rsid w:val="006A18CD"/>
    <w:rsid w:val="006A1D08"/>
    <w:rsid w:val="006A1D66"/>
    <w:rsid w:val="006A2206"/>
    <w:rsid w:val="006A2227"/>
    <w:rsid w:val="006A2532"/>
    <w:rsid w:val="006A28D6"/>
    <w:rsid w:val="006A294C"/>
    <w:rsid w:val="006A29E2"/>
    <w:rsid w:val="006A2B85"/>
    <w:rsid w:val="006A32A7"/>
    <w:rsid w:val="006A3668"/>
    <w:rsid w:val="006A3A69"/>
    <w:rsid w:val="006A4915"/>
    <w:rsid w:val="006A4B8A"/>
    <w:rsid w:val="006A4CF0"/>
    <w:rsid w:val="006A5422"/>
    <w:rsid w:val="006A5C61"/>
    <w:rsid w:val="006A5DB6"/>
    <w:rsid w:val="006A784D"/>
    <w:rsid w:val="006A7A6B"/>
    <w:rsid w:val="006B0905"/>
    <w:rsid w:val="006B0AF4"/>
    <w:rsid w:val="006B0E34"/>
    <w:rsid w:val="006B14B4"/>
    <w:rsid w:val="006B1525"/>
    <w:rsid w:val="006B1BD6"/>
    <w:rsid w:val="006B1CD6"/>
    <w:rsid w:val="006B3044"/>
    <w:rsid w:val="006B376B"/>
    <w:rsid w:val="006B4131"/>
    <w:rsid w:val="006B4191"/>
    <w:rsid w:val="006B53AE"/>
    <w:rsid w:val="006B59E0"/>
    <w:rsid w:val="006B61F4"/>
    <w:rsid w:val="006B63D2"/>
    <w:rsid w:val="006B7082"/>
    <w:rsid w:val="006C0B22"/>
    <w:rsid w:val="006C0BD2"/>
    <w:rsid w:val="006C182E"/>
    <w:rsid w:val="006C23BE"/>
    <w:rsid w:val="006C306D"/>
    <w:rsid w:val="006C3607"/>
    <w:rsid w:val="006C47CC"/>
    <w:rsid w:val="006C4BC6"/>
    <w:rsid w:val="006C4D49"/>
    <w:rsid w:val="006C5014"/>
    <w:rsid w:val="006C5F31"/>
    <w:rsid w:val="006C6702"/>
    <w:rsid w:val="006C6A57"/>
    <w:rsid w:val="006C6A76"/>
    <w:rsid w:val="006C6F02"/>
    <w:rsid w:val="006C7EE5"/>
    <w:rsid w:val="006C7FCD"/>
    <w:rsid w:val="006D0386"/>
    <w:rsid w:val="006D0577"/>
    <w:rsid w:val="006D0727"/>
    <w:rsid w:val="006D098E"/>
    <w:rsid w:val="006D17CE"/>
    <w:rsid w:val="006D1B6E"/>
    <w:rsid w:val="006D1CFC"/>
    <w:rsid w:val="006D1E4A"/>
    <w:rsid w:val="006D1F1C"/>
    <w:rsid w:val="006D2C29"/>
    <w:rsid w:val="006D30AE"/>
    <w:rsid w:val="006D3CF0"/>
    <w:rsid w:val="006D3E26"/>
    <w:rsid w:val="006D3EF6"/>
    <w:rsid w:val="006D4BAB"/>
    <w:rsid w:val="006D4EBC"/>
    <w:rsid w:val="006D5287"/>
    <w:rsid w:val="006D55D1"/>
    <w:rsid w:val="006D5FE5"/>
    <w:rsid w:val="006D6543"/>
    <w:rsid w:val="006D7298"/>
    <w:rsid w:val="006D73EE"/>
    <w:rsid w:val="006D7AD5"/>
    <w:rsid w:val="006E0074"/>
    <w:rsid w:val="006E0D3A"/>
    <w:rsid w:val="006E18F3"/>
    <w:rsid w:val="006E1BDA"/>
    <w:rsid w:val="006E1DD8"/>
    <w:rsid w:val="006E2662"/>
    <w:rsid w:val="006E2869"/>
    <w:rsid w:val="006E2FD6"/>
    <w:rsid w:val="006E34D2"/>
    <w:rsid w:val="006E4E5E"/>
    <w:rsid w:val="006E5188"/>
    <w:rsid w:val="006E5394"/>
    <w:rsid w:val="006E53A3"/>
    <w:rsid w:val="006E616D"/>
    <w:rsid w:val="006E6665"/>
    <w:rsid w:val="006E6CEE"/>
    <w:rsid w:val="006E6F2C"/>
    <w:rsid w:val="006E6F82"/>
    <w:rsid w:val="006E6FEF"/>
    <w:rsid w:val="006E7760"/>
    <w:rsid w:val="006E7B04"/>
    <w:rsid w:val="006F029D"/>
    <w:rsid w:val="006F0D10"/>
    <w:rsid w:val="006F10B4"/>
    <w:rsid w:val="006F1C4D"/>
    <w:rsid w:val="006F1F35"/>
    <w:rsid w:val="006F1F4A"/>
    <w:rsid w:val="006F1FB2"/>
    <w:rsid w:val="006F26DB"/>
    <w:rsid w:val="006F3151"/>
    <w:rsid w:val="006F3A46"/>
    <w:rsid w:val="006F500B"/>
    <w:rsid w:val="006F5405"/>
    <w:rsid w:val="006F58E4"/>
    <w:rsid w:val="006F59DA"/>
    <w:rsid w:val="006F5B99"/>
    <w:rsid w:val="006F63AC"/>
    <w:rsid w:val="006F6BCA"/>
    <w:rsid w:val="006F7593"/>
    <w:rsid w:val="006F7E31"/>
    <w:rsid w:val="0070027C"/>
    <w:rsid w:val="00700C8F"/>
    <w:rsid w:val="0070100B"/>
    <w:rsid w:val="00701EDE"/>
    <w:rsid w:val="00702748"/>
    <w:rsid w:val="00702DBB"/>
    <w:rsid w:val="00702E09"/>
    <w:rsid w:val="00702E57"/>
    <w:rsid w:val="00702FEC"/>
    <w:rsid w:val="00703D4A"/>
    <w:rsid w:val="00704D02"/>
    <w:rsid w:val="0070527F"/>
    <w:rsid w:val="00705A3B"/>
    <w:rsid w:val="00705CC2"/>
    <w:rsid w:val="007062BB"/>
    <w:rsid w:val="00706363"/>
    <w:rsid w:val="007065F0"/>
    <w:rsid w:val="00706AB9"/>
    <w:rsid w:val="00706ED8"/>
    <w:rsid w:val="00707805"/>
    <w:rsid w:val="00707A1D"/>
    <w:rsid w:val="007106B4"/>
    <w:rsid w:val="00710B9F"/>
    <w:rsid w:val="00710DFB"/>
    <w:rsid w:val="007114FD"/>
    <w:rsid w:val="00711624"/>
    <w:rsid w:val="00711A45"/>
    <w:rsid w:val="00712DDC"/>
    <w:rsid w:val="00714D18"/>
    <w:rsid w:val="0071723F"/>
    <w:rsid w:val="00717B7F"/>
    <w:rsid w:val="0072172D"/>
    <w:rsid w:val="0072257A"/>
    <w:rsid w:val="00722B90"/>
    <w:rsid w:val="00722FAF"/>
    <w:rsid w:val="007231EC"/>
    <w:rsid w:val="007232D9"/>
    <w:rsid w:val="00723BFB"/>
    <w:rsid w:val="00725514"/>
    <w:rsid w:val="00725780"/>
    <w:rsid w:val="00725ADF"/>
    <w:rsid w:val="00725BDD"/>
    <w:rsid w:val="0072681A"/>
    <w:rsid w:val="007270ED"/>
    <w:rsid w:val="00727AD5"/>
    <w:rsid w:val="00727B54"/>
    <w:rsid w:val="00727C83"/>
    <w:rsid w:val="0073006F"/>
    <w:rsid w:val="00730245"/>
    <w:rsid w:val="00730465"/>
    <w:rsid w:val="0073077C"/>
    <w:rsid w:val="00730D2E"/>
    <w:rsid w:val="00730DE9"/>
    <w:rsid w:val="007312ED"/>
    <w:rsid w:val="00731787"/>
    <w:rsid w:val="007321D9"/>
    <w:rsid w:val="00733073"/>
    <w:rsid w:val="0073313A"/>
    <w:rsid w:val="007332D7"/>
    <w:rsid w:val="00733551"/>
    <w:rsid w:val="007335CD"/>
    <w:rsid w:val="00733C59"/>
    <w:rsid w:val="00734535"/>
    <w:rsid w:val="007346BA"/>
    <w:rsid w:val="007348BF"/>
    <w:rsid w:val="00735147"/>
    <w:rsid w:val="0073524D"/>
    <w:rsid w:val="007356C6"/>
    <w:rsid w:val="0073578B"/>
    <w:rsid w:val="0073583A"/>
    <w:rsid w:val="00735A2F"/>
    <w:rsid w:val="00735CA3"/>
    <w:rsid w:val="00735D6C"/>
    <w:rsid w:val="007364E6"/>
    <w:rsid w:val="00736D5C"/>
    <w:rsid w:val="00737253"/>
    <w:rsid w:val="00737452"/>
    <w:rsid w:val="007377D7"/>
    <w:rsid w:val="00737C72"/>
    <w:rsid w:val="007403C8"/>
    <w:rsid w:val="007406DB"/>
    <w:rsid w:val="0074071C"/>
    <w:rsid w:val="0074140F"/>
    <w:rsid w:val="00741955"/>
    <w:rsid w:val="00742C8C"/>
    <w:rsid w:val="00743355"/>
    <w:rsid w:val="00743471"/>
    <w:rsid w:val="00744391"/>
    <w:rsid w:val="0074475C"/>
    <w:rsid w:val="0074477E"/>
    <w:rsid w:val="0074567C"/>
    <w:rsid w:val="007458ED"/>
    <w:rsid w:val="00745D36"/>
    <w:rsid w:val="007460A9"/>
    <w:rsid w:val="00746328"/>
    <w:rsid w:val="00746D59"/>
    <w:rsid w:val="00747047"/>
    <w:rsid w:val="007476A9"/>
    <w:rsid w:val="00747D23"/>
    <w:rsid w:val="00750447"/>
    <w:rsid w:val="0075072E"/>
    <w:rsid w:val="0075079F"/>
    <w:rsid w:val="00750A86"/>
    <w:rsid w:val="00750E77"/>
    <w:rsid w:val="00751292"/>
    <w:rsid w:val="00751C78"/>
    <w:rsid w:val="007528F5"/>
    <w:rsid w:val="00752DFF"/>
    <w:rsid w:val="00753490"/>
    <w:rsid w:val="00753F5F"/>
    <w:rsid w:val="00754311"/>
    <w:rsid w:val="00754E10"/>
    <w:rsid w:val="00755C70"/>
    <w:rsid w:val="00756D5B"/>
    <w:rsid w:val="007576CA"/>
    <w:rsid w:val="0076132A"/>
    <w:rsid w:val="00761720"/>
    <w:rsid w:val="00761EFE"/>
    <w:rsid w:val="00761FAE"/>
    <w:rsid w:val="00762497"/>
    <w:rsid w:val="0076299C"/>
    <w:rsid w:val="00762DE3"/>
    <w:rsid w:val="007633D4"/>
    <w:rsid w:val="00763937"/>
    <w:rsid w:val="00764472"/>
    <w:rsid w:val="00764AC7"/>
    <w:rsid w:val="00764C2A"/>
    <w:rsid w:val="00764F58"/>
    <w:rsid w:val="00765131"/>
    <w:rsid w:val="007655AA"/>
    <w:rsid w:val="007659D1"/>
    <w:rsid w:val="007661F4"/>
    <w:rsid w:val="0076642F"/>
    <w:rsid w:val="0076651B"/>
    <w:rsid w:val="0076697D"/>
    <w:rsid w:val="00766D30"/>
    <w:rsid w:val="00766DA6"/>
    <w:rsid w:val="00767CA6"/>
    <w:rsid w:val="00767D8C"/>
    <w:rsid w:val="00767E3A"/>
    <w:rsid w:val="007702BD"/>
    <w:rsid w:val="00770A40"/>
    <w:rsid w:val="00770B24"/>
    <w:rsid w:val="00770CD2"/>
    <w:rsid w:val="00771183"/>
    <w:rsid w:val="00771794"/>
    <w:rsid w:val="0077181C"/>
    <w:rsid w:val="0077200C"/>
    <w:rsid w:val="007723C7"/>
    <w:rsid w:val="007728BD"/>
    <w:rsid w:val="00772DBC"/>
    <w:rsid w:val="00772E7A"/>
    <w:rsid w:val="007738C7"/>
    <w:rsid w:val="007739C6"/>
    <w:rsid w:val="00775547"/>
    <w:rsid w:val="007764FF"/>
    <w:rsid w:val="00776671"/>
    <w:rsid w:val="00776BD9"/>
    <w:rsid w:val="00776DDB"/>
    <w:rsid w:val="0077717B"/>
    <w:rsid w:val="00777C46"/>
    <w:rsid w:val="00777C55"/>
    <w:rsid w:val="00777F3A"/>
    <w:rsid w:val="0078016D"/>
    <w:rsid w:val="00780176"/>
    <w:rsid w:val="00780214"/>
    <w:rsid w:val="00780735"/>
    <w:rsid w:val="0078136C"/>
    <w:rsid w:val="007814E6"/>
    <w:rsid w:val="0078174D"/>
    <w:rsid w:val="00782AA9"/>
    <w:rsid w:val="00782F99"/>
    <w:rsid w:val="00783951"/>
    <w:rsid w:val="00783DB6"/>
    <w:rsid w:val="0078420F"/>
    <w:rsid w:val="0078514D"/>
    <w:rsid w:val="0078550F"/>
    <w:rsid w:val="00785AA3"/>
    <w:rsid w:val="007863F9"/>
    <w:rsid w:val="0078666E"/>
    <w:rsid w:val="00786DD4"/>
    <w:rsid w:val="007870BE"/>
    <w:rsid w:val="00790256"/>
    <w:rsid w:val="0079052D"/>
    <w:rsid w:val="007911B5"/>
    <w:rsid w:val="007911CF"/>
    <w:rsid w:val="007934CB"/>
    <w:rsid w:val="0079356C"/>
    <w:rsid w:val="007944CC"/>
    <w:rsid w:val="0079457C"/>
    <w:rsid w:val="00794C44"/>
    <w:rsid w:val="007954ED"/>
    <w:rsid w:val="00795A06"/>
    <w:rsid w:val="00795BC2"/>
    <w:rsid w:val="007963B5"/>
    <w:rsid w:val="007967B6"/>
    <w:rsid w:val="00796ED8"/>
    <w:rsid w:val="007975CD"/>
    <w:rsid w:val="007979EC"/>
    <w:rsid w:val="00797CAE"/>
    <w:rsid w:val="007A10A3"/>
    <w:rsid w:val="007A1185"/>
    <w:rsid w:val="007A1688"/>
    <w:rsid w:val="007A1BC1"/>
    <w:rsid w:val="007A1E20"/>
    <w:rsid w:val="007A219D"/>
    <w:rsid w:val="007A2576"/>
    <w:rsid w:val="007A3280"/>
    <w:rsid w:val="007A3440"/>
    <w:rsid w:val="007A353D"/>
    <w:rsid w:val="007A36C3"/>
    <w:rsid w:val="007A380F"/>
    <w:rsid w:val="007A41D1"/>
    <w:rsid w:val="007A450F"/>
    <w:rsid w:val="007A4835"/>
    <w:rsid w:val="007A4993"/>
    <w:rsid w:val="007A5533"/>
    <w:rsid w:val="007A62DC"/>
    <w:rsid w:val="007A6F1E"/>
    <w:rsid w:val="007A7CB5"/>
    <w:rsid w:val="007B0913"/>
    <w:rsid w:val="007B0C91"/>
    <w:rsid w:val="007B12C6"/>
    <w:rsid w:val="007B247A"/>
    <w:rsid w:val="007B26D3"/>
    <w:rsid w:val="007B26E4"/>
    <w:rsid w:val="007B3D44"/>
    <w:rsid w:val="007B4519"/>
    <w:rsid w:val="007B4830"/>
    <w:rsid w:val="007B4C1E"/>
    <w:rsid w:val="007B4F62"/>
    <w:rsid w:val="007B52CC"/>
    <w:rsid w:val="007B53A5"/>
    <w:rsid w:val="007B59D3"/>
    <w:rsid w:val="007B5B77"/>
    <w:rsid w:val="007B6722"/>
    <w:rsid w:val="007B690E"/>
    <w:rsid w:val="007B6C05"/>
    <w:rsid w:val="007B6C89"/>
    <w:rsid w:val="007B7FF2"/>
    <w:rsid w:val="007C01F0"/>
    <w:rsid w:val="007C15E1"/>
    <w:rsid w:val="007C1D91"/>
    <w:rsid w:val="007C2C9D"/>
    <w:rsid w:val="007C2CAF"/>
    <w:rsid w:val="007C2EBE"/>
    <w:rsid w:val="007C3090"/>
    <w:rsid w:val="007C332E"/>
    <w:rsid w:val="007C3DF1"/>
    <w:rsid w:val="007C4C37"/>
    <w:rsid w:val="007C4FFE"/>
    <w:rsid w:val="007C571F"/>
    <w:rsid w:val="007C5D36"/>
    <w:rsid w:val="007C5F95"/>
    <w:rsid w:val="007C651D"/>
    <w:rsid w:val="007C6AAE"/>
    <w:rsid w:val="007C6C4C"/>
    <w:rsid w:val="007C6E43"/>
    <w:rsid w:val="007C7D65"/>
    <w:rsid w:val="007C7FA7"/>
    <w:rsid w:val="007D122C"/>
    <w:rsid w:val="007D1EB8"/>
    <w:rsid w:val="007D23CF"/>
    <w:rsid w:val="007D2F47"/>
    <w:rsid w:val="007D3165"/>
    <w:rsid w:val="007D31E6"/>
    <w:rsid w:val="007D3E09"/>
    <w:rsid w:val="007D463C"/>
    <w:rsid w:val="007D4996"/>
    <w:rsid w:val="007D5AF4"/>
    <w:rsid w:val="007D5CFA"/>
    <w:rsid w:val="007D6307"/>
    <w:rsid w:val="007D66C4"/>
    <w:rsid w:val="007D6BA7"/>
    <w:rsid w:val="007D7BC9"/>
    <w:rsid w:val="007E0A4B"/>
    <w:rsid w:val="007E20B0"/>
    <w:rsid w:val="007E23CB"/>
    <w:rsid w:val="007E24F9"/>
    <w:rsid w:val="007E36EA"/>
    <w:rsid w:val="007E36EB"/>
    <w:rsid w:val="007E3E66"/>
    <w:rsid w:val="007E4141"/>
    <w:rsid w:val="007E45E0"/>
    <w:rsid w:val="007E47CC"/>
    <w:rsid w:val="007E4AD9"/>
    <w:rsid w:val="007E4C29"/>
    <w:rsid w:val="007E51D0"/>
    <w:rsid w:val="007E5262"/>
    <w:rsid w:val="007E5B38"/>
    <w:rsid w:val="007E6CF8"/>
    <w:rsid w:val="007E6E4E"/>
    <w:rsid w:val="007E6F88"/>
    <w:rsid w:val="007E784B"/>
    <w:rsid w:val="007F056B"/>
    <w:rsid w:val="007F1A2C"/>
    <w:rsid w:val="007F2744"/>
    <w:rsid w:val="007F2E15"/>
    <w:rsid w:val="007F3450"/>
    <w:rsid w:val="007F3810"/>
    <w:rsid w:val="007F3CB4"/>
    <w:rsid w:val="007F4741"/>
    <w:rsid w:val="007F4A21"/>
    <w:rsid w:val="007F4F81"/>
    <w:rsid w:val="007F567A"/>
    <w:rsid w:val="007F645E"/>
    <w:rsid w:val="007F6ADE"/>
    <w:rsid w:val="007F6B10"/>
    <w:rsid w:val="007F6B1C"/>
    <w:rsid w:val="007F6BFC"/>
    <w:rsid w:val="007F7295"/>
    <w:rsid w:val="00801DB7"/>
    <w:rsid w:val="00802161"/>
    <w:rsid w:val="008023EE"/>
    <w:rsid w:val="008023FD"/>
    <w:rsid w:val="00803616"/>
    <w:rsid w:val="00804034"/>
    <w:rsid w:val="00804A17"/>
    <w:rsid w:val="00804BD4"/>
    <w:rsid w:val="0080506F"/>
    <w:rsid w:val="008051D2"/>
    <w:rsid w:val="00805542"/>
    <w:rsid w:val="00806330"/>
    <w:rsid w:val="008065B9"/>
    <w:rsid w:val="008069BA"/>
    <w:rsid w:val="00810070"/>
    <w:rsid w:val="0081032E"/>
    <w:rsid w:val="00811A3B"/>
    <w:rsid w:val="00811B39"/>
    <w:rsid w:val="008120B8"/>
    <w:rsid w:val="008123FA"/>
    <w:rsid w:val="00813B46"/>
    <w:rsid w:val="00813C72"/>
    <w:rsid w:val="00813C80"/>
    <w:rsid w:val="008145D4"/>
    <w:rsid w:val="00814816"/>
    <w:rsid w:val="00814ABA"/>
    <w:rsid w:val="00815394"/>
    <w:rsid w:val="00815A9C"/>
    <w:rsid w:val="00815AC9"/>
    <w:rsid w:val="008161E0"/>
    <w:rsid w:val="00816AB3"/>
    <w:rsid w:val="00816BA2"/>
    <w:rsid w:val="008176E8"/>
    <w:rsid w:val="008202EB"/>
    <w:rsid w:val="00820B50"/>
    <w:rsid w:val="00821452"/>
    <w:rsid w:val="0082165F"/>
    <w:rsid w:val="00821C65"/>
    <w:rsid w:val="00821DC6"/>
    <w:rsid w:val="008220A4"/>
    <w:rsid w:val="008227E9"/>
    <w:rsid w:val="0082290B"/>
    <w:rsid w:val="008229DC"/>
    <w:rsid w:val="00822AB4"/>
    <w:rsid w:val="00822D68"/>
    <w:rsid w:val="0082311F"/>
    <w:rsid w:val="0082358C"/>
    <w:rsid w:val="0082389C"/>
    <w:rsid w:val="00823AF0"/>
    <w:rsid w:val="00824DB1"/>
    <w:rsid w:val="008250C7"/>
    <w:rsid w:val="00825230"/>
    <w:rsid w:val="00825396"/>
    <w:rsid w:val="00825621"/>
    <w:rsid w:val="00825A58"/>
    <w:rsid w:val="00825A8B"/>
    <w:rsid w:val="00825CE5"/>
    <w:rsid w:val="00826460"/>
    <w:rsid w:val="00826A88"/>
    <w:rsid w:val="00826EFC"/>
    <w:rsid w:val="00826F85"/>
    <w:rsid w:val="00827177"/>
    <w:rsid w:val="00827974"/>
    <w:rsid w:val="00827CCA"/>
    <w:rsid w:val="00827DA9"/>
    <w:rsid w:val="008303A8"/>
    <w:rsid w:val="00832E7E"/>
    <w:rsid w:val="0083365F"/>
    <w:rsid w:val="008336F2"/>
    <w:rsid w:val="00833D42"/>
    <w:rsid w:val="00833D70"/>
    <w:rsid w:val="00834052"/>
    <w:rsid w:val="008347F8"/>
    <w:rsid w:val="00834941"/>
    <w:rsid w:val="00834DC8"/>
    <w:rsid w:val="00835544"/>
    <w:rsid w:val="008355A7"/>
    <w:rsid w:val="00835B0B"/>
    <w:rsid w:val="00835FCE"/>
    <w:rsid w:val="008372F9"/>
    <w:rsid w:val="00837F41"/>
    <w:rsid w:val="00840079"/>
    <w:rsid w:val="008401EE"/>
    <w:rsid w:val="00840B8A"/>
    <w:rsid w:val="008415BF"/>
    <w:rsid w:val="00841BAB"/>
    <w:rsid w:val="00841E3B"/>
    <w:rsid w:val="008423BA"/>
    <w:rsid w:val="00842CE9"/>
    <w:rsid w:val="008433DF"/>
    <w:rsid w:val="00843ABA"/>
    <w:rsid w:val="00843C4E"/>
    <w:rsid w:val="008447F0"/>
    <w:rsid w:val="008448F7"/>
    <w:rsid w:val="00844B55"/>
    <w:rsid w:val="00846176"/>
    <w:rsid w:val="0084632A"/>
    <w:rsid w:val="00846B6B"/>
    <w:rsid w:val="00846D85"/>
    <w:rsid w:val="00847AD4"/>
    <w:rsid w:val="00847CD5"/>
    <w:rsid w:val="00850356"/>
    <w:rsid w:val="00850696"/>
    <w:rsid w:val="00850E7C"/>
    <w:rsid w:val="0085124F"/>
    <w:rsid w:val="0085144F"/>
    <w:rsid w:val="0085211C"/>
    <w:rsid w:val="00852169"/>
    <w:rsid w:val="008526B6"/>
    <w:rsid w:val="00852B68"/>
    <w:rsid w:val="00853352"/>
    <w:rsid w:val="008542E4"/>
    <w:rsid w:val="008542F6"/>
    <w:rsid w:val="0085510D"/>
    <w:rsid w:val="008554FB"/>
    <w:rsid w:val="00855D34"/>
    <w:rsid w:val="00855D6A"/>
    <w:rsid w:val="008565A1"/>
    <w:rsid w:val="008567A9"/>
    <w:rsid w:val="00857109"/>
    <w:rsid w:val="008571BE"/>
    <w:rsid w:val="008575B2"/>
    <w:rsid w:val="00857A60"/>
    <w:rsid w:val="00857B4B"/>
    <w:rsid w:val="00860315"/>
    <w:rsid w:val="00860BDD"/>
    <w:rsid w:val="008615D8"/>
    <w:rsid w:val="00861AB3"/>
    <w:rsid w:val="008623C0"/>
    <w:rsid w:val="00862EC8"/>
    <w:rsid w:val="00863656"/>
    <w:rsid w:val="00863B95"/>
    <w:rsid w:val="0086439B"/>
    <w:rsid w:val="008645C1"/>
    <w:rsid w:val="008651DA"/>
    <w:rsid w:val="008652BD"/>
    <w:rsid w:val="0086530A"/>
    <w:rsid w:val="00865933"/>
    <w:rsid w:val="0086600D"/>
    <w:rsid w:val="00866436"/>
    <w:rsid w:val="00866526"/>
    <w:rsid w:val="008677DB"/>
    <w:rsid w:val="00867C62"/>
    <w:rsid w:val="008702CF"/>
    <w:rsid w:val="00870CE3"/>
    <w:rsid w:val="0087146A"/>
    <w:rsid w:val="00871487"/>
    <w:rsid w:val="00872524"/>
    <w:rsid w:val="00873014"/>
    <w:rsid w:val="00873919"/>
    <w:rsid w:val="0087520A"/>
    <w:rsid w:val="00875230"/>
    <w:rsid w:val="0087524A"/>
    <w:rsid w:val="008755A7"/>
    <w:rsid w:val="008759D9"/>
    <w:rsid w:val="008761EE"/>
    <w:rsid w:val="008777D4"/>
    <w:rsid w:val="00880AF3"/>
    <w:rsid w:val="00880BE3"/>
    <w:rsid w:val="00881102"/>
    <w:rsid w:val="00881A1D"/>
    <w:rsid w:val="008822EA"/>
    <w:rsid w:val="00882B9F"/>
    <w:rsid w:val="00882EE3"/>
    <w:rsid w:val="008831C7"/>
    <w:rsid w:val="00883515"/>
    <w:rsid w:val="00883519"/>
    <w:rsid w:val="00883FD5"/>
    <w:rsid w:val="0088459E"/>
    <w:rsid w:val="00884F4A"/>
    <w:rsid w:val="00885EEC"/>
    <w:rsid w:val="008869F1"/>
    <w:rsid w:val="00886ADC"/>
    <w:rsid w:val="008874A2"/>
    <w:rsid w:val="00887544"/>
    <w:rsid w:val="00890709"/>
    <w:rsid w:val="008907CD"/>
    <w:rsid w:val="008909D6"/>
    <w:rsid w:val="00890DFD"/>
    <w:rsid w:val="00892B0F"/>
    <w:rsid w:val="00892DE3"/>
    <w:rsid w:val="0089350D"/>
    <w:rsid w:val="00893AF9"/>
    <w:rsid w:val="00893D62"/>
    <w:rsid w:val="00894230"/>
    <w:rsid w:val="0089468D"/>
    <w:rsid w:val="00895E6F"/>
    <w:rsid w:val="008963AB"/>
    <w:rsid w:val="008963AE"/>
    <w:rsid w:val="00896DFC"/>
    <w:rsid w:val="0089704E"/>
    <w:rsid w:val="00897079"/>
    <w:rsid w:val="008972E1"/>
    <w:rsid w:val="0089787D"/>
    <w:rsid w:val="00897CC9"/>
    <w:rsid w:val="00897EAC"/>
    <w:rsid w:val="008A1004"/>
    <w:rsid w:val="008A1AA4"/>
    <w:rsid w:val="008A22F2"/>
    <w:rsid w:val="008A2499"/>
    <w:rsid w:val="008A2C65"/>
    <w:rsid w:val="008A3703"/>
    <w:rsid w:val="008A3718"/>
    <w:rsid w:val="008A4B58"/>
    <w:rsid w:val="008A4CE8"/>
    <w:rsid w:val="008A6198"/>
    <w:rsid w:val="008A69CD"/>
    <w:rsid w:val="008A6BAF"/>
    <w:rsid w:val="008A6CD9"/>
    <w:rsid w:val="008A6F76"/>
    <w:rsid w:val="008A7154"/>
    <w:rsid w:val="008A7326"/>
    <w:rsid w:val="008A7474"/>
    <w:rsid w:val="008A75F0"/>
    <w:rsid w:val="008A76A4"/>
    <w:rsid w:val="008B0091"/>
    <w:rsid w:val="008B0230"/>
    <w:rsid w:val="008B0766"/>
    <w:rsid w:val="008B079F"/>
    <w:rsid w:val="008B0A2C"/>
    <w:rsid w:val="008B1694"/>
    <w:rsid w:val="008B1802"/>
    <w:rsid w:val="008B1A6A"/>
    <w:rsid w:val="008B1BA3"/>
    <w:rsid w:val="008B1CE5"/>
    <w:rsid w:val="008B1D08"/>
    <w:rsid w:val="008B1D1F"/>
    <w:rsid w:val="008B3039"/>
    <w:rsid w:val="008B3133"/>
    <w:rsid w:val="008B4031"/>
    <w:rsid w:val="008B40D6"/>
    <w:rsid w:val="008B54A5"/>
    <w:rsid w:val="008B5555"/>
    <w:rsid w:val="008B5D09"/>
    <w:rsid w:val="008B5DAA"/>
    <w:rsid w:val="008B5F52"/>
    <w:rsid w:val="008B5FEE"/>
    <w:rsid w:val="008B61EC"/>
    <w:rsid w:val="008B6836"/>
    <w:rsid w:val="008B6CB2"/>
    <w:rsid w:val="008B6EF2"/>
    <w:rsid w:val="008B7556"/>
    <w:rsid w:val="008C0444"/>
    <w:rsid w:val="008C0C9C"/>
    <w:rsid w:val="008C1031"/>
    <w:rsid w:val="008C1DED"/>
    <w:rsid w:val="008C1E58"/>
    <w:rsid w:val="008C1F43"/>
    <w:rsid w:val="008C216F"/>
    <w:rsid w:val="008C30C8"/>
    <w:rsid w:val="008C3370"/>
    <w:rsid w:val="008C381D"/>
    <w:rsid w:val="008C3970"/>
    <w:rsid w:val="008C3D7E"/>
    <w:rsid w:val="008C3DB2"/>
    <w:rsid w:val="008C47D9"/>
    <w:rsid w:val="008C48A4"/>
    <w:rsid w:val="008C5437"/>
    <w:rsid w:val="008C5C54"/>
    <w:rsid w:val="008C6944"/>
    <w:rsid w:val="008C6AC1"/>
    <w:rsid w:val="008C6B8D"/>
    <w:rsid w:val="008C77CF"/>
    <w:rsid w:val="008D00E7"/>
    <w:rsid w:val="008D0E4D"/>
    <w:rsid w:val="008D24F4"/>
    <w:rsid w:val="008D2BA1"/>
    <w:rsid w:val="008D300D"/>
    <w:rsid w:val="008D32CF"/>
    <w:rsid w:val="008D39DA"/>
    <w:rsid w:val="008D3C1C"/>
    <w:rsid w:val="008D3EF6"/>
    <w:rsid w:val="008D432E"/>
    <w:rsid w:val="008D5037"/>
    <w:rsid w:val="008D571B"/>
    <w:rsid w:val="008D5D65"/>
    <w:rsid w:val="008D6148"/>
    <w:rsid w:val="008D736B"/>
    <w:rsid w:val="008D7645"/>
    <w:rsid w:val="008D770D"/>
    <w:rsid w:val="008D7758"/>
    <w:rsid w:val="008D7CE4"/>
    <w:rsid w:val="008E09BF"/>
    <w:rsid w:val="008E21E5"/>
    <w:rsid w:val="008E2786"/>
    <w:rsid w:val="008E2852"/>
    <w:rsid w:val="008E353A"/>
    <w:rsid w:val="008E47FE"/>
    <w:rsid w:val="008E5110"/>
    <w:rsid w:val="008E549B"/>
    <w:rsid w:val="008E5A61"/>
    <w:rsid w:val="008E7822"/>
    <w:rsid w:val="008E7950"/>
    <w:rsid w:val="008F018D"/>
    <w:rsid w:val="008F0364"/>
    <w:rsid w:val="008F11FB"/>
    <w:rsid w:val="008F1C7E"/>
    <w:rsid w:val="008F1EAA"/>
    <w:rsid w:val="008F21FA"/>
    <w:rsid w:val="008F272D"/>
    <w:rsid w:val="008F274D"/>
    <w:rsid w:val="008F2A42"/>
    <w:rsid w:val="008F2E28"/>
    <w:rsid w:val="008F2F80"/>
    <w:rsid w:val="008F4766"/>
    <w:rsid w:val="008F4776"/>
    <w:rsid w:val="008F494B"/>
    <w:rsid w:val="008F5012"/>
    <w:rsid w:val="008F5401"/>
    <w:rsid w:val="008F5446"/>
    <w:rsid w:val="008F578C"/>
    <w:rsid w:val="008F60AF"/>
    <w:rsid w:val="008F689B"/>
    <w:rsid w:val="008F68A1"/>
    <w:rsid w:val="008F6ECA"/>
    <w:rsid w:val="008F7338"/>
    <w:rsid w:val="008F783C"/>
    <w:rsid w:val="008F7E75"/>
    <w:rsid w:val="009009B1"/>
    <w:rsid w:val="00900D39"/>
    <w:rsid w:val="009011A1"/>
    <w:rsid w:val="009019A4"/>
    <w:rsid w:val="00902C44"/>
    <w:rsid w:val="00903041"/>
    <w:rsid w:val="009033D6"/>
    <w:rsid w:val="009035A4"/>
    <w:rsid w:val="009039D6"/>
    <w:rsid w:val="00903BF2"/>
    <w:rsid w:val="00903C2E"/>
    <w:rsid w:val="00903E65"/>
    <w:rsid w:val="00904268"/>
    <w:rsid w:val="009047F8"/>
    <w:rsid w:val="00904D2A"/>
    <w:rsid w:val="00905592"/>
    <w:rsid w:val="00907CE1"/>
    <w:rsid w:val="00910983"/>
    <w:rsid w:val="00910A9F"/>
    <w:rsid w:val="00910B5D"/>
    <w:rsid w:val="00910D34"/>
    <w:rsid w:val="00910DE5"/>
    <w:rsid w:val="009119D3"/>
    <w:rsid w:val="00911B47"/>
    <w:rsid w:val="009126A7"/>
    <w:rsid w:val="009126D5"/>
    <w:rsid w:val="00912DCE"/>
    <w:rsid w:val="00913E92"/>
    <w:rsid w:val="0091467C"/>
    <w:rsid w:val="0091491D"/>
    <w:rsid w:val="00914A29"/>
    <w:rsid w:val="00914FCF"/>
    <w:rsid w:val="00915AC2"/>
    <w:rsid w:val="009162A7"/>
    <w:rsid w:val="00916341"/>
    <w:rsid w:val="009163AE"/>
    <w:rsid w:val="009163F6"/>
    <w:rsid w:val="00916B5B"/>
    <w:rsid w:val="00917987"/>
    <w:rsid w:val="00917CDB"/>
    <w:rsid w:val="00920528"/>
    <w:rsid w:val="00920666"/>
    <w:rsid w:val="00920AE0"/>
    <w:rsid w:val="00920B49"/>
    <w:rsid w:val="00921507"/>
    <w:rsid w:val="0092158F"/>
    <w:rsid w:val="00921734"/>
    <w:rsid w:val="00921D09"/>
    <w:rsid w:val="0092246C"/>
    <w:rsid w:val="00922C83"/>
    <w:rsid w:val="009237FD"/>
    <w:rsid w:val="00923916"/>
    <w:rsid w:val="009243E3"/>
    <w:rsid w:val="00924633"/>
    <w:rsid w:val="009247C7"/>
    <w:rsid w:val="0092593F"/>
    <w:rsid w:val="00925EE9"/>
    <w:rsid w:val="009273CF"/>
    <w:rsid w:val="00927DD2"/>
    <w:rsid w:val="009300FE"/>
    <w:rsid w:val="009310C7"/>
    <w:rsid w:val="00931DDC"/>
    <w:rsid w:val="009326C2"/>
    <w:rsid w:val="00933046"/>
    <w:rsid w:val="009336AD"/>
    <w:rsid w:val="0093544A"/>
    <w:rsid w:val="00935656"/>
    <w:rsid w:val="009356E8"/>
    <w:rsid w:val="0093690C"/>
    <w:rsid w:val="00936C77"/>
    <w:rsid w:val="00936E2C"/>
    <w:rsid w:val="00937061"/>
    <w:rsid w:val="0093775D"/>
    <w:rsid w:val="00937E6E"/>
    <w:rsid w:val="00940184"/>
    <w:rsid w:val="009405A9"/>
    <w:rsid w:val="00940FE0"/>
    <w:rsid w:val="00941294"/>
    <w:rsid w:val="0094165C"/>
    <w:rsid w:val="00941E10"/>
    <w:rsid w:val="0094240E"/>
    <w:rsid w:val="009427DA"/>
    <w:rsid w:val="00942E5A"/>
    <w:rsid w:val="009434E1"/>
    <w:rsid w:val="00943D2A"/>
    <w:rsid w:val="00943DAF"/>
    <w:rsid w:val="009440E5"/>
    <w:rsid w:val="00944A0D"/>
    <w:rsid w:val="00944B59"/>
    <w:rsid w:val="00946203"/>
    <w:rsid w:val="0094645B"/>
    <w:rsid w:val="00946532"/>
    <w:rsid w:val="009472D5"/>
    <w:rsid w:val="0094773D"/>
    <w:rsid w:val="00947F75"/>
    <w:rsid w:val="00950C07"/>
    <w:rsid w:val="00950FA0"/>
    <w:rsid w:val="009512E0"/>
    <w:rsid w:val="00951536"/>
    <w:rsid w:val="00951C8B"/>
    <w:rsid w:val="00952642"/>
    <w:rsid w:val="00952773"/>
    <w:rsid w:val="0095356F"/>
    <w:rsid w:val="00954111"/>
    <w:rsid w:val="00954338"/>
    <w:rsid w:val="00954396"/>
    <w:rsid w:val="00954FE4"/>
    <w:rsid w:val="00955484"/>
    <w:rsid w:val="00955AE1"/>
    <w:rsid w:val="00955E11"/>
    <w:rsid w:val="00956162"/>
    <w:rsid w:val="00956AB7"/>
    <w:rsid w:val="00956BDC"/>
    <w:rsid w:val="009575DC"/>
    <w:rsid w:val="00957A6C"/>
    <w:rsid w:val="00960045"/>
    <w:rsid w:val="009601DC"/>
    <w:rsid w:val="00960429"/>
    <w:rsid w:val="00960731"/>
    <w:rsid w:val="009615A7"/>
    <w:rsid w:val="00961AAE"/>
    <w:rsid w:val="00961D08"/>
    <w:rsid w:val="0096321D"/>
    <w:rsid w:val="00963732"/>
    <w:rsid w:val="00964B22"/>
    <w:rsid w:val="00964E4F"/>
    <w:rsid w:val="00965172"/>
    <w:rsid w:val="009651D6"/>
    <w:rsid w:val="009657B6"/>
    <w:rsid w:val="0096597F"/>
    <w:rsid w:val="00965A46"/>
    <w:rsid w:val="0096653D"/>
    <w:rsid w:val="00966984"/>
    <w:rsid w:val="00966FC7"/>
    <w:rsid w:val="00970298"/>
    <w:rsid w:val="009728FC"/>
    <w:rsid w:val="00973C77"/>
    <w:rsid w:val="00974F57"/>
    <w:rsid w:val="009751D0"/>
    <w:rsid w:val="00975399"/>
    <w:rsid w:val="00976964"/>
    <w:rsid w:val="00976B23"/>
    <w:rsid w:val="00976C91"/>
    <w:rsid w:val="00976FFE"/>
    <w:rsid w:val="00977299"/>
    <w:rsid w:val="0097755E"/>
    <w:rsid w:val="009775B8"/>
    <w:rsid w:val="00977A89"/>
    <w:rsid w:val="00977E4D"/>
    <w:rsid w:val="00980673"/>
    <w:rsid w:val="00980773"/>
    <w:rsid w:val="00980B7A"/>
    <w:rsid w:val="009811FB"/>
    <w:rsid w:val="00981353"/>
    <w:rsid w:val="00981DFA"/>
    <w:rsid w:val="009823FB"/>
    <w:rsid w:val="00983764"/>
    <w:rsid w:val="009837A6"/>
    <w:rsid w:val="00983802"/>
    <w:rsid w:val="00984359"/>
    <w:rsid w:val="0098493E"/>
    <w:rsid w:val="00984EB5"/>
    <w:rsid w:val="00984F5D"/>
    <w:rsid w:val="00984FAC"/>
    <w:rsid w:val="00985B13"/>
    <w:rsid w:val="00986A90"/>
    <w:rsid w:val="00986BCE"/>
    <w:rsid w:val="009874A3"/>
    <w:rsid w:val="00987AD4"/>
    <w:rsid w:val="00987E96"/>
    <w:rsid w:val="00987F6A"/>
    <w:rsid w:val="00990B08"/>
    <w:rsid w:val="0099254A"/>
    <w:rsid w:val="0099287F"/>
    <w:rsid w:val="00992E15"/>
    <w:rsid w:val="00993B94"/>
    <w:rsid w:val="00993BCA"/>
    <w:rsid w:val="00993E79"/>
    <w:rsid w:val="00995356"/>
    <w:rsid w:val="009955FB"/>
    <w:rsid w:val="00996706"/>
    <w:rsid w:val="009971CC"/>
    <w:rsid w:val="0099765C"/>
    <w:rsid w:val="009A07C0"/>
    <w:rsid w:val="009A0975"/>
    <w:rsid w:val="009A140F"/>
    <w:rsid w:val="009A2082"/>
    <w:rsid w:val="009A2277"/>
    <w:rsid w:val="009A262E"/>
    <w:rsid w:val="009A29D9"/>
    <w:rsid w:val="009A2A76"/>
    <w:rsid w:val="009A2E07"/>
    <w:rsid w:val="009A3012"/>
    <w:rsid w:val="009A3331"/>
    <w:rsid w:val="009A3917"/>
    <w:rsid w:val="009A44D2"/>
    <w:rsid w:val="009A4BA0"/>
    <w:rsid w:val="009A50B2"/>
    <w:rsid w:val="009A61EC"/>
    <w:rsid w:val="009A6450"/>
    <w:rsid w:val="009A661E"/>
    <w:rsid w:val="009A693F"/>
    <w:rsid w:val="009A6E10"/>
    <w:rsid w:val="009A6F5F"/>
    <w:rsid w:val="009A7145"/>
    <w:rsid w:val="009A7195"/>
    <w:rsid w:val="009A7F2F"/>
    <w:rsid w:val="009B039E"/>
    <w:rsid w:val="009B117D"/>
    <w:rsid w:val="009B251B"/>
    <w:rsid w:val="009B2737"/>
    <w:rsid w:val="009B30F2"/>
    <w:rsid w:val="009B3346"/>
    <w:rsid w:val="009B34E7"/>
    <w:rsid w:val="009B3578"/>
    <w:rsid w:val="009B479C"/>
    <w:rsid w:val="009B4A69"/>
    <w:rsid w:val="009B5298"/>
    <w:rsid w:val="009B6783"/>
    <w:rsid w:val="009B6B7C"/>
    <w:rsid w:val="009B752A"/>
    <w:rsid w:val="009B78B2"/>
    <w:rsid w:val="009C02D3"/>
    <w:rsid w:val="009C05A8"/>
    <w:rsid w:val="009C0746"/>
    <w:rsid w:val="009C0CC5"/>
    <w:rsid w:val="009C0F82"/>
    <w:rsid w:val="009C15A7"/>
    <w:rsid w:val="009C1F80"/>
    <w:rsid w:val="009C2586"/>
    <w:rsid w:val="009C27A3"/>
    <w:rsid w:val="009C27C2"/>
    <w:rsid w:val="009C27E3"/>
    <w:rsid w:val="009C2A20"/>
    <w:rsid w:val="009C3730"/>
    <w:rsid w:val="009C5504"/>
    <w:rsid w:val="009C5629"/>
    <w:rsid w:val="009C597A"/>
    <w:rsid w:val="009C5C8B"/>
    <w:rsid w:val="009C5D3A"/>
    <w:rsid w:val="009C6445"/>
    <w:rsid w:val="009C7874"/>
    <w:rsid w:val="009C79C1"/>
    <w:rsid w:val="009C7F1E"/>
    <w:rsid w:val="009D0700"/>
    <w:rsid w:val="009D07DC"/>
    <w:rsid w:val="009D09AA"/>
    <w:rsid w:val="009D1398"/>
    <w:rsid w:val="009D1C2C"/>
    <w:rsid w:val="009D1CBE"/>
    <w:rsid w:val="009D1FE6"/>
    <w:rsid w:val="009D2701"/>
    <w:rsid w:val="009D2750"/>
    <w:rsid w:val="009D28C0"/>
    <w:rsid w:val="009D35E7"/>
    <w:rsid w:val="009D407D"/>
    <w:rsid w:val="009D46F3"/>
    <w:rsid w:val="009D53DA"/>
    <w:rsid w:val="009D59A5"/>
    <w:rsid w:val="009D5B12"/>
    <w:rsid w:val="009E0629"/>
    <w:rsid w:val="009E2495"/>
    <w:rsid w:val="009E3342"/>
    <w:rsid w:val="009E35F7"/>
    <w:rsid w:val="009E38DE"/>
    <w:rsid w:val="009E3B04"/>
    <w:rsid w:val="009E456D"/>
    <w:rsid w:val="009E4C0B"/>
    <w:rsid w:val="009E4E19"/>
    <w:rsid w:val="009E4E8A"/>
    <w:rsid w:val="009E5E43"/>
    <w:rsid w:val="009E6615"/>
    <w:rsid w:val="009E6B6D"/>
    <w:rsid w:val="009E70C1"/>
    <w:rsid w:val="009F06C1"/>
    <w:rsid w:val="009F104E"/>
    <w:rsid w:val="009F2C14"/>
    <w:rsid w:val="009F39A2"/>
    <w:rsid w:val="009F3C43"/>
    <w:rsid w:val="009F5333"/>
    <w:rsid w:val="009F5D5C"/>
    <w:rsid w:val="009F5DFA"/>
    <w:rsid w:val="009F6389"/>
    <w:rsid w:val="009F71B5"/>
    <w:rsid w:val="009F757C"/>
    <w:rsid w:val="00A00008"/>
    <w:rsid w:val="00A017F4"/>
    <w:rsid w:val="00A0200D"/>
    <w:rsid w:val="00A0246F"/>
    <w:rsid w:val="00A02D77"/>
    <w:rsid w:val="00A02F9F"/>
    <w:rsid w:val="00A030B4"/>
    <w:rsid w:val="00A03517"/>
    <w:rsid w:val="00A03DC3"/>
    <w:rsid w:val="00A0418A"/>
    <w:rsid w:val="00A04246"/>
    <w:rsid w:val="00A05891"/>
    <w:rsid w:val="00A05983"/>
    <w:rsid w:val="00A06514"/>
    <w:rsid w:val="00A06957"/>
    <w:rsid w:val="00A06F78"/>
    <w:rsid w:val="00A0784D"/>
    <w:rsid w:val="00A07CAA"/>
    <w:rsid w:val="00A1087A"/>
    <w:rsid w:val="00A11490"/>
    <w:rsid w:val="00A11517"/>
    <w:rsid w:val="00A116A6"/>
    <w:rsid w:val="00A128E0"/>
    <w:rsid w:val="00A12EDA"/>
    <w:rsid w:val="00A131C2"/>
    <w:rsid w:val="00A13C7F"/>
    <w:rsid w:val="00A13DE6"/>
    <w:rsid w:val="00A13F5D"/>
    <w:rsid w:val="00A141B1"/>
    <w:rsid w:val="00A1428E"/>
    <w:rsid w:val="00A147E3"/>
    <w:rsid w:val="00A152D9"/>
    <w:rsid w:val="00A15460"/>
    <w:rsid w:val="00A1557A"/>
    <w:rsid w:val="00A1583B"/>
    <w:rsid w:val="00A15A77"/>
    <w:rsid w:val="00A15E80"/>
    <w:rsid w:val="00A16205"/>
    <w:rsid w:val="00A16C1D"/>
    <w:rsid w:val="00A202A9"/>
    <w:rsid w:val="00A207FF"/>
    <w:rsid w:val="00A20E99"/>
    <w:rsid w:val="00A211A2"/>
    <w:rsid w:val="00A21324"/>
    <w:rsid w:val="00A215D2"/>
    <w:rsid w:val="00A22742"/>
    <w:rsid w:val="00A22E0C"/>
    <w:rsid w:val="00A230FC"/>
    <w:rsid w:val="00A23C08"/>
    <w:rsid w:val="00A240D7"/>
    <w:rsid w:val="00A24170"/>
    <w:rsid w:val="00A259E7"/>
    <w:rsid w:val="00A261AC"/>
    <w:rsid w:val="00A26442"/>
    <w:rsid w:val="00A26829"/>
    <w:rsid w:val="00A2727C"/>
    <w:rsid w:val="00A27367"/>
    <w:rsid w:val="00A300CC"/>
    <w:rsid w:val="00A301C2"/>
    <w:rsid w:val="00A30842"/>
    <w:rsid w:val="00A30A29"/>
    <w:rsid w:val="00A31722"/>
    <w:rsid w:val="00A32804"/>
    <w:rsid w:val="00A32F04"/>
    <w:rsid w:val="00A33275"/>
    <w:rsid w:val="00A3398F"/>
    <w:rsid w:val="00A33B10"/>
    <w:rsid w:val="00A349BF"/>
    <w:rsid w:val="00A34D65"/>
    <w:rsid w:val="00A34D93"/>
    <w:rsid w:val="00A35467"/>
    <w:rsid w:val="00A355AE"/>
    <w:rsid w:val="00A35D47"/>
    <w:rsid w:val="00A35D58"/>
    <w:rsid w:val="00A36B56"/>
    <w:rsid w:val="00A3738E"/>
    <w:rsid w:val="00A4020B"/>
    <w:rsid w:val="00A407D7"/>
    <w:rsid w:val="00A40BD4"/>
    <w:rsid w:val="00A41CC5"/>
    <w:rsid w:val="00A42819"/>
    <w:rsid w:val="00A431E1"/>
    <w:rsid w:val="00A433E3"/>
    <w:rsid w:val="00A43743"/>
    <w:rsid w:val="00A441EF"/>
    <w:rsid w:val="00A4453E"/>
    <w:rsid w:val="00A44915"/>
    <w:rsid w:val="00A44C50"/>
    <w:rsid w:val="00A45075"/>
    <w:rsid w:val="00A452E4"/>
    <w:rsid w:val="00A45A61"/>
    <w:rsid w:val="00A460EC"/>
    <w:rsid w:val="00A461BB"/>
    <w:rsid w:val="00A46227"/>
    <w:rsid w:val="00A46398"/>
    <w:rsid w:val="00A46538"/>
    <w:rsid w:val="00A46981"/>
    <w:rsid w:val="00A47061"/>
    <w:rsid w:val="00A4719D"/>
    <w:rsid w:val="00A476D5"/>
    <w:rsid w:val="00A507F7"/>
    <w:rsid w:val="00A512E0"/>
    <w:rsid w:val="00A5190C"/>
    <w:rsid w:val="00A51B0D"/>
    <w:rsid w:val="00A51FBA"/>
    <w:rsid w:val="00A52171"/>
    <w:rsid w:val="00A53611"/>
    <w:rsid w:val="00A53F0C"/>
    <w:rsid w:val="00A54FCE"/>
    <w:rsid w:val="00A55D5B"/>
    <w:rsid w:val="00A56143"/>
    <w:rsid w:val="00A57EFE"/>
    <w:rsid w:val="00A60439"/>
    <w:rsid w:val="00A6045B"/>
    <w:rsid w:val="00A60BBC"/>
    <w:rsid w:val="00A61220"/>
    <w:rsid w:val="00A62009"/>
    <w:rsid w:val="00A62730"/>
    <w:rsid w:val="00A638F5"/>
    <w:rsid w:val="00A63B57"/>
    <w:rsid w:val="00A63B94"/>
    <w:rsid w:val="00A63D60"/>
    <w:rsid w:val="00A6451B"/>
    <w:rsid w:val="00A64711"/>
    <w:rsid w:val="00A647A2"/>
    <w:rsid w:val="00A65145"/>
    <w:rsid w:val="00A6536F"/>
    <w:rsid w:val="00A655A0"/>
    <w:rsid w:val="00A65846"/>
    <w:rsid w:val="00A66498"/>
    <w:rsid w:val="00A66E4E"/>
    <w:rsid w:val="00A67275"/>
    <w:rsid w:val="00A67AEF"/>
    <w:rsid w:val="00A67CA2"/>
    <w:rsid w:val="00A704C6"/>
    <w:rsid w:val="00A70A24"/>
    <w:rsid w:val="00A710FF"/>
    <w:rsid w:val="00A71371"/>
    <w:rsid w:val="00A718B5"/>
    <w:rsid w:val="00A71A44"/>
    <w:rsid w:val="00A7276C"/>
    <w:rsid w:val="00A73369"/>
    <w:rsid w:val="00A747FD"/>
    <w:rsid w:val="00A7574C"/>
    <w:rsid w:val="00A75936"/>
    <w:rsid w:val="00A75BD9"/>
    <w:rsid w:val="00A75D90"/>
    <w:rsid w:val="00A75FAB"/>
    <w:rsid w:val="00A7609F"/>
    <w:rsid w:val="00A7654D"/>
    <w:rsid w:val="00A76CF6"/>
    <w:rsid w:val="00A76D9D"/>
    <w:rsid w:val="00A76EF5"/>
    <w:rsid w:val="00A776E8"/>
    <w:rsid w:val="00A77AAD"/>
    <w:rsid w:val="00A77F11"/>
    <w:rsid w:val="00A818FD"/>
    <w:rsid w:val="00A82E11"/>
    <w:rsid w:val="00A83554"/>
    <w:rsid w:val="00A83726"/>
    <w:rsid w:val="00A83A92"/>
    <w:rsid w:val="00A83FAB"/>
    <w:rsid w:val="00A8480C"/>
    <w:rsid w:val="00A853E4"/>
    <w:rsid w:val="00A857E3"/>
    <w:rsid w:val="00A86E72"/>
    <w:rsid w:val="00A875BC"/>
    <w:rsid w:val="00A87AB3"/>
    <w:rsid w:val="00A87FA2"/>
    <w:rsid w:val="00A905A3"/>
    <w:rsid w:val="00A90648"/>
    <w:rsid w:val="00A906F2"/>
    <w:rsid w:val="00A90C4B"/>
    <w:rsid w:val="00A92126"/>
    <w:rsid w:val="00A9313A"/>
    <w:rsid w:val="00A93EDA"/>
    <w:rsid w:val="00A94312"/>
    <w:rsid w:val="00A943BC"/>
    <w:rsid w:val="00A943DA"/>
    <w:rsid w:val="00A97C12"/>
    <w:rsid w:val="00AA0475"/>
    <w:rsid w:val="00AA1841"/>
    <w:rsid w:val="00AA1A60"/>
    <w:rsid w:val="00AA2027"/>
    <w:rsid w:val="00AA2A69"/>
    <w:rsid w:val="00AA2CA2"/>
    <w:rsid w:val="00AA3110"/>
    <w:rsid w:val="00AA335F"/>
    <w:rsid w:val="00AA422E"/>
    <w:rsid w:val="00AA4252"/>
    <w:rsid w:val="00AA482A"/>
    <w:rsid w:val="00AA49DE"/>
    <w:rsid w:val="00AA4D94"/>
    <w:rsid w:val="00AA54A0"/>
    <w:rsid w:val="00AA622A"/>
    <w:rsid w:val="00AA66DC"/>
    <w:rsid w:val="00AA7646"/>
    <w:rsid w:val="00AA7A25"/>
    <w:rsid w:val="00AA7A42"/>
    <w:rsid w:val="00AA7AC8"/>
    <w:rsid w:val="00AA7B9F"/>
    <w:rsid w:val="00AB04CE"/>
    <w:rsid w:val="00AB056F"/>
    <w:rsid w:val="00AB0665"/>
    <w:rsid w:val="00AB0858"/>
    <w:rsid w:val="00AB0ADF"/>
    <w:rsid w:val="00AB1258"/>
    <w:rsid w:val="00AB1978"/>
    <w:rsid w:val="00AB2A5C"/>
    <w:rsid w:val="00AB2E0E"/>
    <w:rsid w:val="00AB2FDC"/>
    <w:rsid w:val="00AB33AC"/>
    <w:rsid w:val="00AB33E8"/>
    <w:rsid w:val="00AB3F0B"/>
    <w:rsid w:val="00AB4662"/>
    <w:rsid w:val="00AB49DA"/>
    <w:rsid w:val="00AB62FF"/>
    <w:rsid w:val="00AB6BD8"/>
    <w:rsid w:val="00AB7413"/>
    <w:rsid w:val="00AB798F"/>
    <w:rsid w:val="00AB7A16"/>
    <w:rsid w:val="00AC01EC"/>
    <w:rsid w:val="00AC06DB"/>
    <w:rsid w:val="00AC0DCB"/>
    <w:rsid w:val="00AC0F7D"/>
    <w:rsid w:val="00AC14FC"/>
    <w:rsid w:val="00AC1A39"/>
    <w:rsid w:val="00AC1BBD"/>
    <w:rsid w:val="00AC23DB"/>
    <w:rsid w:val="00AC25FD"/>
    <w:rsid w:val="00AC2615"/>
    <w:rsid w:val="00AC26A1"/>
    <w:rsid w:val="00AC2D33"/>
    <w:rsid w:val="00AC402A"/>
    <w:rsid w:val="00AC408E"/>
    <w:rsid w:val="00AC52FB"/>
    <w:rsid w:val="00AC61F9"/>
    <w:rsid w:val="00AC6219"/>
    <w:rsid w:val="00AC6B13"/>
    <w:rsid w:val="00AC6B83"/>
    <w:rsid w:val="00AC6BDC"/>
    <w:rsid w:val="00AC6CBD"/>
    <w:rsid w:val="00AC7609"/>
    <w:rsid w:val="00AD029B"/>
    <w:rsid w:val="00AD0CD3"/>
    <w:rsid w:val="00AD101E"/>
    <w:rsid w:val="00AD195C"/>
    <w:rsid w:val="00AD224A"/>
    <w:rsid w:val="00AD246A"/>
    <w:rsid w:val="00AD2698"/>
    <w:rsid w:val="00AD2B0E"/>
    <w:rsid w:val="00AD2DAE"/>
    <w:rsid w:val="00AD3B32"/>
    <w:rsid w:val="00AD432B"/>
    <w:rsid w:val="00AD4582"/>
    <w:rsid w:val="00AD4688"/>
    <w:rsid w:val="00AD5473"/>
    <w:rsid w:val="00AD57C8"/>
    <w:rsid w:val="00AD5BD2"/>
    <w:rsid w:val="00AD60DD"/>
    <w:rsid w:val="00AD63CC"/>
    <w:rsid w:val="00AD79A1"/>
    <w:rsid w:val="00AD7A22"/>
    <w:rsid w:val="00AE0C0E"/>
    <w:rsid w:val="00AE0EFD"/>
    <w:rsid w:val="00AE1CAA"/>
    <w:rsid w:val="00AE2186"/>
    <w:rsid w:val="00AE2513"/>
    <w:rsid w:val="00AE25A6"/>
    <w:rsid w:val="00AE2706"/>
    <w:rsid w:val="00AE3001"/>
    <w:rsid w:val="00AE31EC"/>
    <w:rsid w:val="00AE3628"/>
    <w:rsid w:val="00AE38E5"/>
    <w:rsid w:val="00AE3D15"/>
    <w:rsid w:val="00AE3F99"/>
    <w:rsid w:val="00AE4362"/>
    <w:rsid w:val="00AE478B"/>
    <w:rsid w:val="00AE4C2B"/>
    <w:rsid w:val="00AE55A2"/>
    <w:rsid w:val="00AE5F5F"/>
    <w:rsid w:val="00AE640A"/>
    <w:rsid w:val="00AE64A7"/>
    <w:rsid w:val="00AE71CA"/>
    <w:rsid w:val="00AE7690"/>
    <w:rsid w:val="00AE7721"/>
    <w:rsid w:val="00AE79D8"/>
    <w:rsid w:val="00AE7C7D"/>
    <w:rsid w:val="00AF02F6"/>
    <w:rsid w:val="00AF12B5"/>
    <w:rsid w:val="00AF13B0"/>
    <w:rsid w:val="00AF1944"/>
    <w:rsid w:val="00AF1DAB"/>
    <w:rsid w:val="00AF2462"/>
    <w:rsid w:val="00AF28E7"/>
    <w:rsid w:val="00AF2B2B"/>
    <w:rsid w:val="00AF2CCB"/>
    <w:rsid w:val="00AF3EF8"/>
    <w:rsid w:val="00AF4080"/>
    <w:rsid w:val="00AF4209"/>
    <w:rsid w:val="00AF4BD2"/>
    <w:rsid w:val="00AF4BF7"/>
    <w:rsid w:val="00AF6287"/>
    <w:rsid w:val="00AF7080"/>
    <w:rsid w:val="00AF718A"/>
    <w:rsid w:val="00AF74CF"/>
    <w:rsid w:val="00AF7F3B"/>
    <w:rsid w:val="00B0103F"/>
    <w:rsid w:val="00B0129E"/>
    <w:rsid w:val="00B01CD2"/>
    <w:rsid w:val="00B02250"/>
    <w:rsid w:val="00B02ED6"/>
    <w:rsid w:val="00B03B16"/>
    <w:rsid w:val="00B041DB"/>
    <w:rsid w:val="00B042D3"/>
    <w:rsid w:val="00B04D0F"/>
    <w:rsid w:val="00B069BE"/>
    <w:rsid w:val="00B07808"/>
    <w:rsid w:val="00B10226"/>
    <w:rsid w:val="00B103DE"/>
    <w:rsid w:val="00B10660"/>
    <w:rsid w:val="00B1071F"/>
    <w:rsid w:val="00B110BF"/>
    <w:rsid w:val="00B114E9"/>
    <w:rsid w:val="00B11817"/>
    <w:rsid w:val="00B11B49"/>
    <w:rsid w:val="00B11CDB"/>
    <w:rsid w:val="00B11D0A"/>
    <w:rsid w:val="00B128A3"/>
    <w:rsid w:val="00B12B76"/>
    <w:rsid w:val="00B12FC9"/>
    <w:rsid w:val="00B13055"/>
    <w:rsid w:val="00B1314F"/>
    <w:rsid w:val="00B1367A"/>
    <w:rsid w:val="00B13863"/>
    <w:rsid w:val="00B13F6C"/>
    <w:rsid w:val="00B142A5"/>
    <w:rsid w:val="00B149D0"/>
    <w:rsid w:val="00B14D82"/>
    <w:rsid w:val="00B14E78"/>
    <w:rsid w:val="00B15CD4"/>
    <w:rsid w:val="00B16800"/>
    <w:rsid w:val="00B16D75"/>
    <w:rsid w:val="00B16FF9"/>
    <w:rsid w:val="00B179A6"/>
    <w:rsid w:val="00B214BF"/>
    <w:rsid w:val="00B220B2"/>
    <w:rsid w:val="00B220BB"/>
    <w:rsid w:val="00B22953"/>
    <w:rsid w:val="00B22B3C"/>
    <w:rsid w:val="00B22DDD"/>
    <w:rsid w:val="00B231C1"/>
    <w:rsid w:val="00B24082"/>
    <w:rsid w:val="00B240EB"/>
    <w:rsid w:val="00B245F5"/>
    <w:rsid w:val="00B2486C"/>
    <w:rsid w:val="00B24BB8"/>
    <w:rsid w:val="00B24C77"/>
    <w:rsid w:val="00B25696"/>
    <w:rsid w:val="00B264B6"/>
    <w:rsid w:val="00B2684F"/>
    <w:rsid w:val="00B26E0F"/>
    <w:rsid w:val="00B273CC"/>
    <w:rsid w:val="00B2755A"/>
    <w:rsid w:val="00B27C7C"/>
    <w:rsid w:val="00B3015F"/>
    <w:rsid w:val="00B30411"/>
    <w:rsid w:val="00B30727"/>
    <w:rsid w:val="00B31657"/>
    <w:rsid w:val="00B319F5"/>
    <w:rsid w:val="00B32041"/>
    <w:rsid w:val="00B32389"/>
    <w:rsid w:val="00B330B8"/>
    <w:rsid w:val="00B3373B"/>
    <w:rsid w:val="00B337F6"/>
    <w:rsid w:val="00B339F0"/>
    <w:rsid w:val="00B3416C"/>
    <w:rsid w:val="00B34656"/>
    <w:rsid w:val="00B3494B"/>
    <w:rsid w:val="00B3502C"/>
    <w:rsid w:val="00B35367"/>
    <w:rsid w:val="00B353BD"/>
    <w:rsid w:val="00B354F4"/>
    <w:rsid w:val="00B355F5"/>
    <w:rsid w:val="00B358C0"/>
    <w:rsid w:val="00B35946"/>
    <w:rsid w:val="00B36243"/>
    <w:rsid w:val="00B36787"/>
    <w:rsid w:val="00B36D59"/>
    <w:rsid w:val="00B370FE"/>
    <w:rsid w:val="00B37103"/>
    <w:rsid w:val="00B37107"/>
    <w:rsid w:val="00B379BC"/>
    <w:rsid w:val="00B37A29"/>
    <w:rsid w:val="00B37C3C"/>
    <w:rsid w:val="00B37C6D"/>
    <w:rsid w:val="00B37EF7"/>
    <w:rsid w:val="00B40CFA"/>
    <w:rsid w:val="00B40D73"/>
    <w:rsid w:val="00B41E92"/>
    <w:rsid w:val="00B42645"/>
    <w:rsid w:val="00B42C16"/>
    <w:rsid w:val="00B42F11"/>
    <w:rsid w:val="00B43F10"/>
    <w:rsid w:val="00B44AF9"/>
    <w:rsid w:val="00B44BF6"/>
    <w:rsid w:val="00B44CCA"/>
    <w:rsid w:val="00B45432"/>
    <w:rsid w:val="00B4581A"/>
    <w:rsid w:val="00B46256"/>
    <w:rsid w:val="00B46821"/>
    <w:rsid w:val="00B46A9F"/>
    <w:rsid w:val="00B46ABE"/>
    <w:rsid w:val="00B472A4"/>
    <w:rsid w:val="00B4752D"/>
    <w:rsid w:val="00B508F7"/>
    <w:rsid w:val="00B51063"/>
    <w:rsid w:val="00B514A5"/>
    <w:rsid w:val="00B51A58"/>
    <w:rsid w:val="00B53533"/>
    <w:rsid w:val="00B539F4"/>
    <w:rsid w:val="00B53CAC"/>
    <w:rsid w:val="00B54185"/>
    <w:rsid w:val="00B54437"/>
    <w:rsid w:val="00B54CA4"/>
    <w:rsid w:val="00B5574D"/>
    <w:rsid w:val="00B559D1"/>
    <w:rsid w:val="00B55DBE"/>
    <w:rsid w:val="00B55EF0"/>
    <w:rsid w:val="00B56CA3"/>
    <w:rsid w:val="00B60279"/>
    <w:rsid w:val="00B60CFD"/>
    <w:rsid w:val="00B60F7A"/>
    <w:rsid w:val="00B61120"/>
    <w:rsid w:val="00B6179B"/>
    <w:rsid w:val="00B61A61"/>
    <w:rsid w:val="00B61DA2"/>
    <w:rsid w:val="00B61FCE"/>
    <w:rsid w:val="00B6268F"/>
    <w:rsid w:val="00B62A24"/>
    <w:rsid w:val="00B62B78"/>
    <w:rsid w:val="00B64DCE"/>
    <w:rsid w:val="00B64FF9"/>
    <w:rsid w:val="00B65CFF"/>
    <w:rsid w:val="00B667BF"/>
    <w:rsid w:val="00B66D22"/>
    <w:rsid w:val="00B66D49"/>
    <w:rsid w:val="00B66F74"/>
    <w:rsid w:val="00B7106F"/>
    <w:rsid w:val="00B7154E"/>
    <w:rsid w:val="00B715AD"/>
    <w:rsid w:val="00B716C5"/>
    <w:rsid w:val="00B71BC2"/>
    <w:rsid w:val="00B71F8A"/>
    <w:rsid w:val="00B72137"/>
    <w:rsid w:val="00B72199"/>
    <w:rsid w:val="00B724E7"/>
    <w:rsid w:val="00B72728"/>
    <w:rsid w:val="00B73DC7"/>
    <w:rsid w:val="00B73F95"/>
    <w:rsid w:val="00B740BE"/>
    <w:rsid w:val="00B74410"/>
    <w:rsid w:val="00B7451C"/>
    <w:rsid w:val="00B74679"/>
    <w:rsid w:val="00B755C4"/>
    <w:rsid w:val="00B757C7"/>
    <w:rsid w:val="00B758AB"/>
    <w:rsid w:val="00B75BF0"/>
    <w:rsid w:val="00B7615F"/>
    <w:rsid w:val="00B77163"/>
    <w:rsid w:val="00B771FD"/>
    <w:rsid w:val="00B775C0"/>
    <w:rsid w:val="00B776C3"/>
    <w:rsid w:val="00B77B87"/>
    <w:rsid w:val="00B817A8"/>
    <w:rsid w:val="00B81D3C"/>
    <w:rsid w:val="00B822D5"/>
    <w:rsid w:val="00B83D63"/>
    <w:rsid w:val="00B84675"/>
    <w:rsid w:val="00B84734"/>
    <w:rsid w:val="00B84A68"/>
    <w:rsid w:val="00B84BF0"/>
    <w:rsid w:val="00B85191"/>
    <w:rsid w:val="00B852F6"/>
    <w:rsid w:val="00B8549E"/>
    <w:rsid w:val="00B86C1B"/>
    <w:rsid w:val="00B87017"/>
    <w:rsid w:val="00B8759E"/>
    <w:rsid w:val="00B877CB"/>
    <w:rsid w:val="00B878E1"/>
    <w:rsid w:val="00B87BBB"/>
    <w:rsid w:val="00B87BBF"/>
    <w:rsid w:val="00B87F9C"/>
    <w:rsid w:val="00B903F3"/>
    <w:rsid w:val="00B9043D"/>
    <w:rsid w:val="00B90C17"/>
    <w:rsid w:val="00B910A3"/>
    <w:rsid w:val="00B913DB"/>
    <w:rsid w:val="00B91965"/>
    <w:rsid w:val="00B9240E"/>
    <w:rsid w:val="00B92526"/>
    <w:rsid w:val="00B926B7"/>
    <w:rsid w:val="00B92707"/>
    <w:rsid w:val="00B930E7"/>
    <w:rsid w:val="00B93C44"/>
    <w:rsid w:val="00B94522"/>
    <w:rsid w:val="00B95DAE"/>
    <w:rsid w:val="00B962A8"/>
    <w:rsid w:val="00B96820"/>
    <w:rsid w:val="00B96C7B"/>
    <w:rsid w:val="00B96CFA"/>
    <w:rsid w:val="00B97045"/>
    <w:rsid w:val="00B97815"/>
    <w:rsid w:val="00B97D87"/>
    <w:rsid w:val="00BA0ADC"/>
    <w:rsid w:val="00BA12D9"/>
    <w:rsid w:val="00BA1F8A"/>
    <w:rsid w:val="00BA1FA2"/>
    <w:rsid w:val="00BA24A1"/>
    <w:rsid w:val="00BA26ED"/>
    <w:rsid w:val="00BA2DF3"/>
    <w:rsid w:val="00BA350B"/>
    <w:rsid w:val="00BA3619"/>
    <w:rsid w:val="00BA384E"/>
    <w:rsid w:val="00BA3C5E"/>
    <w:rsid w:val="00BA57A9"/>
    <w:rsid w:val="00BA59F0"/>
    <w:rsid w:val="00BA5BC4"/>
    <w:rsid w:val="00BA6260"/>
    <w:rsid w:val="00BA6AFC"/>
    <w:rsid w:val="00BA6B93"/>
    <w:rsid w:val="00BA6F02"/>
    <w:rsid w:val="00BA7095"/>
    <w:rsid w:val="00BB02FC"/>
    <w:rsid w:val="00BB032E"/>
    <w:rsid w:val="00BB0F32"/>
    <w:rsid w:val="00BB0FBE"/>
    <w:rsid w:val="00BB166F"/>
    <w:rsid w:val="00BB1737"/>
    <w:rsid w:val="00BB1AF2"/>
    <w:rsid w:val="00BB242B"/>
    <w:rsid w:val="00BB25D7"/>
    <w:rsid w:val="00BB42BF"/>
    <w:rsid w:val="00BB4877"/>
    <w:rsid w:val="00BB4DAD"/>
    <w:rsid w:val="00BB50C8"/>
    <w:rsid w:val="00BB5511"/>
    <w:rsid w:val="00BB5971"/>
    <w:rsid w:val="00BB5A81"/>
    <w:rsid w:val="00BB5C05"/>
    <w:rsid w:val="00BB5DAD"/>
    <w:rsid w:val="00BB5EFC"/>
    <w:rsid w:val="00BB69B6"/>
    <w:rsid w:val="00BC0207"/>
    <w:rsid w:val="00BC0874"/>
    <w:rsid w:val="00BC091B"/>
    <w:rsid w:val="00BC18EF"/>
    <w:rsid w:val="00BC1A52"/>
    <w:rsid w:val="00BC1CB8"/>
    <w:rsid w:val="00BC2407"/>
    <w:rsid w:val="00BC2851"/>
    <w:rsid w:val="00BC2978"/>
    <w:rsid w:val="00BC2D10"/>
    <w:rsid w:val="00BC311A"/>
    <w:rsid w:val="00BC3187"/>
    <w:rsid w:val="00BC3543"/>
    <w:rsid w:val="00BC35BA"/>
    <w:rsid w:val="00BC37D8"/>
    <w:rsid w:val="00BC3C58"/>
    <w:rsid w:val="00BC41A7"/>
    <w:rsid w:val="00BC45D2"/>
    <w:rsid w:val="00BC468D"/>
    <w:rsid w:val="00BC612B"/>
    <w:rsid w:val="00BC65F0"/>
    <w:rsid w:val="00BC673C"/>
    <w:rsid w:val="00BC71A8"/>
    <w:rsid w:val="00BC781D"/>
    <w:rsid w:val="00BD0567"/>
    <w:rsid w:val="00BD0C1D"/>
    <w:rsid w:val="00BD18CA"/>
    <w:rsid w:val="00BD4AF2"/>
    <w:rsid w:val="00BD5103"/>
    <w:rsid w:val="00BD5A63"/>
    <w:rsid w:val="00BD5E2E"/>
    <w:rsid w:val="00BD6C9C"/>
    <w:rsid w:val="00BD7DDA"/>
    <w:rsid w:val="00BE01D3"/>
    <w:rsid w:val="00BE05B2"/>
    <w:rsid w:val="00BE0818"/>
    <w:rsid w:val="00BE1F9F"/>
    <w:rsid w:val="00BE20CE"/>
    <w:rsid w:val="00BE2A94"/>
    <w:rsid w:val="00BE2CF7"/>
    <w:rsid w:val="00BE3285"/>
    <w:rsid w:val="00BE32D1"/>
    <w:rsid w:val="00BE3304"/>
    <w:rsid w:val="00BE3CCA"/>
    <w:rsid w:val="00BE4063"/>
    <w:rsid w:val="00BE4AAF"/>
    <w:rsid w:val="00BE5C0E"/>
    <w:rsid w:val="00BE664C"/>
    <w:rsid w:val="00BE767B"/>
    <w:rsid w:val="00BE7D63"/>
    <w:rsid w:val="00BE7D94"/>
    <w:rsid w:val="00BF092E"/>
    <w:rsid w:val="00BF0E57"/>
    <w:rsid w:val="00BF18C6"/>
    <w:rsid w:val="00BF24F7"/>
    <w:rsid w:val="00BF29EF"/>
    <w:rsid w:val="00BF2F3D"/>
    <w:rsid w:val="00BF3030"/>
    <w:rsid w:val="00BF32C1"/>
    <w:rsid w:val="00BF37E4"/>
    <w:rsid w:val="00BF3ED3"/>
    <w:rsid w:val="00BF4A9D"/>
    <w:rsid w:val="00BF4E75"/>
    <w:rsid w:val="00BF5EF9"/>
    <w:rsid w:val="00BF647F"/>
    <w:rsid w:val="00BF6B8F"/>
    <w:rsid w:val="00BF7109"/>
    <w:rsid w:val="00BF7144"/>
    <w:rsid w:val="00C003A0"/>
    <w:rsid w:val="00C00805"/>
    <w:rsid w:val="00C00835"/>
    <w:rsid w:val="00C01A1C"/>
    <w:rsid w:val="00C029B5"/>
    <w:rsid w:val="00C02EEA"/>
    <w:rsid w:val="00C03364"/>
    <w:rsid w:val="00C0387D"/>
    <w:rsid w:val="00C03E20"/>
    <w:rsid w:val="00C04CB5"/>
    <w:rsid w:val="00C05455"/>
    <w:rsid w:val="00C059B0"/>
    <w:rsid w:val="00C05C4A"/>
    <w:rsid w:val="00C0644C"/>
    <w:rsid w:val="00C06837"/>
    <w:rsid w:val="00C07326"/>
    <w:rsid w:val="00C07C3B"/>
    <w:rsid w:val="00C106CE"/>
    <w:rsid w:val="00C11BB6"/>
    <w:rsid w:val="00C12FB4"/>
    <w:rsid w:val="00C13052"/>
    <w:rsid w:val="00C13A7C"/>
    <w:rsid w:val="00C1452C"/>
    <w:rsid w:val="00C15115"/>
    <w:rsid w:val="00C15519"/>
    <w:rsid w:val="00C15AD6"/>
    <w:rsid w:val="00C15E46"/>
    <w:rsid w:val="00C16A2F"/>
    <w:rsid w:val="00C171B7"/>
    <w:rsid w:val="00C174FF"/>
    <w:rsid w:val="00C17BF5"/>
    <w:rsid w:val="00C17CBF"/>
    <w:rsid w:val="00C17DA3"/>
    <w:rsid w:val="00C17EA6"/>
    <w:rsid w:val="00C20349"/>
    <w:rsid w:val="00C20630"/>
    <w:rsid w:val="00C20A87"/>
    <w:rsid w:val="00C22D9F"/>
    <w:rsid w:val="00C22E71"/>
    <w:rsid w:val="00C23CA1"/>
    <w:rsid w:val="00C2704B"/>
    <w:rsid w:val="00C27769"/>
    <w:rsid w:val="00C27D4C"/>
    <w:rsid w:val="00C27E49"/>
    <w:rsid w:val="00C27E5D"/>
    <w:rsid w:val="00C27F37"/>
    <w:rsid w:val="00C301F2"/>
    <w:rsid w:val="00C3115B"/>
    <w:rsid w:val="00C31B0E"/>
    <w:rsid w:val="00C31D5D"/>
    <w:rsid w:val="00C31D8D"/>
    <w:rsid w:val="00C31E6E"/>
    <w:rsid w:val="00C322B2"/>
    <w:rsid w:val="00C32BB0"/>
    <w:rsid w:val="00C33C4D"/>
    <w:rsid w:val="00C34698"/>
    <w:rsid w:val="00C34A10"/>
    <w:rsid w:val="00C34BFA"/>
    <w:rsid w:val="00C35604"/>
    <w:rsid w:val="00C3598A"/>
    <w:rsid w:val="00C35B7D"/>
    <w:rsid w:val="00C35FB3"/>
    <w:rsid w:val="00C360AA"/>
    <w:rsid w:val="00C37237"/>
    <w:rsid w:val="00C37402"/>
    <w:rsid w:val="00C37E1A"/>
    <w:rsid w:val="00C401AC"/>
    <w:rsid w:val="00C4020C"/>
    <w:rsid w:val="00C405DD"/>
    <w:rsid w:val="00C41810"/>
    <w:rsid w:val="00C41D8B"/>
    <w:rsid w:val="00C4242B"/>
    <w:rsid w:val="00C42475"/>
    <w:rsid w:val="00C441AE"/>
    <w:rsid w:val="00C442B5"/>
    <w:rsid w:val="00C443BF"/>
    <w:rsid w:val="00C44771"/>
    <w:rsid w:val="00C457E3"/>
    <w:rsid w:val="00C45A2E"/>
    <w:rsid w:val="00C45B32"/>
    <w:rsid w:val="00C45C10"/>
    <w:rsid w:val="00C46630"/>
    <w:rsid w:val="00C46856"/>
    <w:rsid w:val="00C46DBC"/>
    <w:rsid w:val="00C47506"/>
    <w:rsid w:val="00C5136F"/>
    <w:rsid w:val="00C51862"/>
    <w:rsid w:val="00C51B64"/>
    <w:rsid w:val="00C52134"/>
    <w:rsid w:val="00C522B5"/>
    <w:rsid w:val="00C52413"/>
    <w:rsid w:val="00C5246E"/>
    <w:rsid w:val="00C524D8"/>
    <w:rsid w:val="00C52D35"/>
    <w:rsid w:val="00C539F7"/>
    <w:rsid w:val="00C53B1A"/>
    <w:rsid w:val="00C548B1"/>
    <w:rsid w:val="00C54C4A"/>
    <w:rsid w:val="00C54CB1"/>
    <w:rsid w:val="00C555CC"/>
    <w:rsid w:val="00C55616"/>
    <w:rsid w:val="00C5604A"/>
    <w:rsid w:val="00C568B6"/>
    <w:rsid w:val="00C56BF0"/>
    <w:rsid w:val="00C56CB5"/>
    <w:rsid w:val="00C56DF6"/>
    <w:rsid w:val="00C57392"/>
    <w:rsid w:val="00C573DA"/>
    <w:rsid w:val="00C573E7"/>
    <w:rsid w:val="00C6063D"/>
    <w:rsid w:val="00C61224"/>
    <w:rsid w:val="00C62A49"/>
    <w:rsid w:val="00C62C9A"/>
    <w:rsid w:val="00C62CAB"/>
    <w:rsid w:val="00C62E40"/>
    <w:rsid w:val="00C63D91"/>
    <w:rsid w:val="00C64249"/>
    <w:rsid w:val="00C644C4"/>
    <w:rsid w:val="00C64770"/>
    <w:rsid w:val="00C64AC5"/>
    <w:rsid w:val="00C65BD1"/>
    <w:rsid w:val="00C65E0D"/>
    <w:rsid w:val="00C65F7D"/>
    <w:rsid w:val="00C66141"/>
    <w:rsid w:val="00C664D0"/>
    <w:rsid w:val="00C66786"/>
    <w:rsid w:val="00C668B9"/>
    <w:rsid w:val="00C67DF3"/>
    <w:rsid w:val="00C67FEA"/>
    <w:rsid w:val="00C67FF3"/>
    <w:rsid w:val="00C70129"/>
    <w:rsid w:val="00C70271"/>
    <w:rsid w:val="00C7045F"/>
    <w:rsid w:val="00C70593"/>
    <w:rsid w:val="00C71535"/>
    <w:rsid w:val="00C723F2"/>
    <w:rsid w:val="00C72627"/>
    <w:rsid w:val="00C72C5D"/>
    <w:rsid w:val="00C72CB7"/>
    <w:rsid w:val="00C7413B"/>
    <w:rsid w:val="00C74365"/>
    <w:rsid w:val="00C7468D"/>
    <w:rsid w:val="00C7479D"/>
    <w:rsid w:val="00C749A9"/>
    <w:rsid w:val="00C74F80"/>
    <w:rsid w:val="00C755C4"/>
    <w:rsid w:val="00C757EF"/>
    <w:rsid w:val="00C75923"/>
    <w:rsid w:val="00C76522"/>
    <w:rsid w:val="00C77353"/>
    <w:rsid w:val="00C773D5"/>
    <w:rsid w:val="00C7745F"/>
    <w:rsid w:val="00C77FC2"/>
    <w:rsid w:val="00C80603"/>
    <w:rsid w:val="00C806A4"/>
    <w:rsid w:val="00C80DF3"/>
    <w:rsid w:val="00C813B7"/>
    <w:rsid w:val="00C81824"/>
    <w:rsid w:val="00C81900"/>
    <w:rsid w:val="00C82642"/>
    <w:rsid w:val="00C8327C"/>
    <w:rsid w:val="00C8346E"/>
    <w:rsid w:val="00C83C57"/>
    <w:rsid w:val="00C84823"/>
    <w:rsid w:val="00C855CD"/>
    <w:rsid w:val="00C85819"/>
    <w:rsid w:val="00C85A4A"/>
    <w:rsid w:val="00C85EEE"/>
    <w:rsid w:val="00C861D6"/>
    <w:rsid w:val="00C868E3"/>
    <w:rsid w:val="00C86B9D"/>
    <w:rsid w:val="00C87DDB"/>
    <w:rsid w:val="00C87E4C"/>
    <w:rsid w:val="00C910D5"/>
    <w:rsid w:val="00C920CD"/>
    <w:rsid w:val="00C924BA"/>
    <w:rsid w:val="00C92CF1"/>
    <w:rsid w:val="00C92F79"/>
    <w:rsid w:val="00C9355B"/>
    <w:rsid w:val="00C93777"/>
    <w:rsid w:val="00C937EF"/>
    <w:rsid w:val="00C94791"/>
    <w:rsid w:val="00C94847"/>
    <w:rsid w:val="00C94DC4"/>
    <w:rsid w:val="00C95260"/>
    <w:rsid w:val="00C956C8"/>
    <w:rsid w:val="00C96207"/>
    <w:rsid w:val="00C963FE"/>
    <w:rsid w:val="00C9726D"/>
    <w:rsid w:val="00C97FE2"/>
    <w:rsid w:val="00CA09BE"/>
    <w:rsid w:val="00CA0E13"/>
    <w:rsid w:val="00CA1211"/>
    <w:rsid w:val="00CA1EDA"/>
    <w:rsid w:val="00CA224E"/>
    <w:rsid w:val="00CA2C9D"/>
    <w:rsid w:val="00CA3084"/>
    <w:rsid w:val="00CA31E7"/>
    <w:rsid w:val="00CA3308"/>
    <w:rsid w:val="00CA37C5"/>
    <w:rsid w:val="00CA3832"/>
    <w:rsid w:val="00CA4469"/>
    <w:rsid w:val="00CA4DF3"/>
    <w:rsid w:val="00CA5A23"/>
    <w:rsid w:val="00CA62F7"/>
    <w:rsid w:val="00CA62FD"/>
    <w:rsid w:val="00CA6321"/>
    <w:rsid w:val="00CA68D2"/>
    <w:rsid w:val="00CA7B26"/>
    <w:rsid w:val="00CA7E39"/>
    <w:rsid w:val="00CA7EDF"/>
    <w:rsid w:val="00CB0C7D"/>
    <w:rsid w:val="00CB0E19"/>
    <w:rsid w:val="00CB1210"/>
    <w:rsid w:val="00CB19B8"/>
    <w:rsid w:val="00CB1E3B"/>
    <w:rsid w:val="00CB25FD"/>
    <w:rsid w:val="00CB286C"/>
    <w:rsid w:val="00CB3595"/>
    <w:rsid w:val="00CB46D5"/>
    <w:rsid w:val="00CB47AA"/>
    <w:rsid w:val="00CB515F"/>
    <w:rsid w:val="00CB6D1D"/>
    <w:rsid w:val="00CB6DD4"/>
    <w:rsid w:val="00CB6F9F"/>
    <w:rsid w:val="00CB771E"/>
    <w:rsid w:val="00CB7C1A"/>
    <w:rsid w:val="00CB7D8A"/>
    <w:rsid w:val="00CC07DD"/>
    <w:rsid w:val="00CC0993"/>
    <w:rsid w:val="00CC09B5"/>
    <w:rsid w:val="00CC0C9B"/>
    <w:rsid w:val="00CC10AE"/>
    <w:rsid w:val="00CC146D"/>
    <w:rsid w:val="00CC16EB"/>
    <w:rsid w:val="00CC189D"/>
    <w:rsid w:val="00CC1976"/>
    <w:rsid w:val="00CC1B56"/>
    <w:rsid w:val="00CC1FE1"/>
    <w:rsid w:val="00CC2202"/>
    <w:rsid w:val="00CC25A4"/>
    <w:rsid w:val="00CC2C7F"/>
    <w:rsid w:val="00CC3E52"/>
    <w:rsid w:val="00CC4247"/>
    <w:rsid w:val="00CC42FC"/>
    <w:rsid w:val="00CC4674"/>
    <w:rsid w:val="00CC4756"/>
    <w:rsid w:val="00CC4A63"/>
    <w:rsid w:val="00CC51D1"/>
    <w:rsid w:val="00CC56E4"/>
    <w:rsid w:val="00CC63E4"/>
    <w:rsid w:val="00CC665F"/>
    <w:rsid w:val="00CC6A7D"/>
    <w:rsid w:val="00CC737E"/>
    <w:rsid w:val="00CC7AA1"/>
    <w:rsid w:val="00CD00CB"/>
    <w:rsid w:val="00CD0FA7"/>
    <w:rsid w:val="00CD1A0C"/>
    <w:rsid w:val="00CD1AFD"/>
    <w:rsid w:val="00CD26ED"/>
    <w:rsid w:val="00CD3539"/>
    <w:rsid w:val="00CD38AA"/>
    <w:rsid w:val="00CD39F6"/>
    <w:rsid w:val="00CD3B56"/>
    <w:rsid w:val="00CD3CD7"/>
    <w:rsid w:val="00CD433A"/>
    <w:rsid w:val="00CD6548"/>
    <w:rsid w:val="00CD741D"/>
    <w:rsid w:val="00CD7450"/>
    <w:rsid w:val="00CD75F3"/>
    <w:rsid w:val="00CE0D93"/>
    <w:rsid w:val="00CE0F97"/>
    <w:rsid w:val="00CE1060"/>
    <w:rsid w:val="00CE1648"/>
    <w:rsid w:val="00CE1E49"/>
    <w:rsid w:val="00CE1EEF"/>
    <w:rsid w:val="00CE3006"/>
    <w:rsid w:val="00CE321D"/>
    <w:rsid w:val="00CE4982"/>
    <w:rsid w:val="00CE4CDF"/>
    <w:rsid w:val="00CE4EA9"/>
    <w:rsid w:val="00CE5A0B"/>
    <w:rsid w:val="00CE5F88"/>
    <w:rsid w:val="00CE72D9"/>
    <w:rsid w:val="00CF0470"/>
    <w:rsid w:val="00CF06B3"/>
    <w:rsid w:val="00CF1113"/>
    <w:rsid w:val="00CF1D5D"/>
    <w:rsid w:val="00CF1DFA"/>
    <w:rsid w:val="00CF1FE3"/>
    <w:rsid w:val="00CF20C1"/>
    <w:rsid w:val="00CF266F"/>
    <w:rsid w:val="00CF28A9"/>
    <w:rsid w:val="00CF2AAF"/>
    <w:rsid w:val="00CF43FA"/>
    <w:rsid w:val="00CF4632"/>
    <w:rsid w:val="00CF4DFF"/>
    <w:rsid w:val="00CF53F2"/>
    <w:rsid w:val="00CF568E"/>
    <w:rsid w:val="00CF57E1"/>
    <w:rsid w:val="00CF6704"/>
    <w:rsid w:val="00CF6FBE"/>
    <w:rsid w:val="00CF717D"/>
    <w:rsid w:val="00CF73F1"/>
    <w:rsid w:val="00CF7591"/>
    <w:rsid w:val="00CF7B6F"/>
    <w:rsid w:val="00D01D02"/>
    <w:rsid w:val="00D0200A"/>
    <w:rsid w:val="00D035E9"/>
    <w:rsid w:val="00D038A9"/>
    <w:rsid w:val="00D038B0"/>
    <w:rsid w:val="00D04663"/>
    <w:rsid w:val="00D04C0A"/>
    <w:rsid w:val="00D05830"/>
    <w:rsid w:val="00D05E69"/>
    <w:rsid w:val="00D0681A"/>
    <w:rsid w:val="00D06F7E"/>
    <w:rsid w:val="00D0799E"/>
    <w:rsid w:val="00D10C02"/>
    <w:rsid w:val="00D10E1C"/>
    <w:rsid w:val="00D10F1E"/>
    <w:rsid w:val="00D11B91"/>
    <w:rsid w:val="00D11CE9"/>
    <w:rsid w:val="00D11F86"/>
    <w:rsid w:val="00D12A47"/>
    <w:rsid w:val="00D12FE3"/>
    <w:rsid w:val="00D13E02"/>
    <w:rsid w:val="00D14425"/>
    <w:rsid w:val="00D14E24"/>
    <w:rsid w:val="00D159CD"/>
    <w:rsid w:val="00D15FC9"/>
    <w:rsid w:val="00D16158"/>
    <w:rsid w:val="00D16B6F"/>
    <w:rsid w:val="00D16DB7"/>
    <w:rsid w:val="00D16E95"/>
    <w:rsid w:val="00D1782B"/>
    <w:rsid w:val="00D17BB7"/>
    <w:rsid w:val="00D20198"/>
    <w:rsid w:val="00D20394"/>
    <w:rsid w:val="00D20909"/>
    <w:rsid w:val="00D20A0D"/>
    <w:rsid w:val="00D20EA8"/>
    <w:rsid w:val="00D210EF"/>
    <w:rsid w:val="00D2139F"/>
    <w:rsid w:val="00D21420"/>
    <w:rsid w:val="00D217B1"/>
    <w:rsid w:val="00D223D1"/>
    <w:rsid w:val="00D22517"/>
    <w:rsid w:val="00D22AE1"/>
    <w:rsid w:val="00D23463"/>
    <w:rsid w:val="00D236F4"/>
    <w:rsid w:val="00D2452B"/>
    <w:rsid w:val="00D2560E"/>
    <w:rsid w:val="00D2574C"/>
    <w:rsid w:val="00D260F5"/>
    <w:rsid w:val="00D26609"/>
    <w:rsid w:val="00D269A7"/>
    <w:rsid w:val="00D26A04"/>
    <w:rsid w:val="00D27B80"/>
    <w:rsid w:val="00D30400"/>
    <w:rsid w:val="00D31658"/>
    <w:rsid w:val="00D323D0"/>
    <w:rsid w:val="00D3459B"/>
    <w:rsid w:val="00D349FA"/>
    <w:rsid w:val="00D35860"/>
    <w:rsid w:val="00D35BD5"/>
    <w:rsid w:val="00D35DAC"/>
    <w:rsid w:val="00D361B5"/>
    <w:rsid w:val="00D362FC"/>
    <w:rsid w:val="00D3660E"/>
    <w:rsid w:val="00D3689D"/>
    <w:rsid w:val="00D36C55"/>
    <w:rsid w:val="00D36EB9"/>
    <w:rsid w:val="00D403F8"/>
    <w:rsid w:val="00D41450"/>
    <w:rsid w:val="00D4148F"/>
    <w:rsid w:val="00D414CE"/>
    <w:rsid w:val="00D423F1"/>
    <w:rsid w:val="00D4253F"/>
    <w:rsid w:val="00D433DA"/>
    <w:rsid w:val="00D44189"/>
    <w:rsid w:val="00D4692E"/>
    <w:rsid w:val="00D5023A"/>
    <w:rsid w:val="00D50A35"/>
    <w:rsid w:val="00D510B1"/>
    <w:rsid w:val="00D51317"/>
    <w:rsid w:val="00D5180C"/>
    <w:rsid w:val="00D52304"/>
    <w:rsid w:val="00D5238C"/>
    <w:rsid w:val="00D52BCC"/>
    <w:rsid w:val="00D52C85"/>
    <w:rsid w:val="00D5387F"/>
    <w:rsid w:val="00D53956"/>
    <w:rsid w:val="00D546A3"/>
    <w:rsid w:val="00D55453"/>
    <w:rsid w:val="00D55487"/>
    <w:rsid w:val="00D55592"/>
    <w:rsid w:val="00D568C8"/>
    <w:rsid w:val="00D56B9A"/>
    <w:rsid w:val="00D5742F"/>
    <w:rsid w:val="00D577B1"/>
    <w:rsid w:val="00D6008B"/>
    <w:rsid w:val="00D608B2"/>
    <w:rsid w:val="00D61517"/>
    <w:rsid w:val="00D62B12"/>
    <w:rsid w:val="00D62F45"/>
    <w:rsid w:val="00D636CB"/>
    <w:rsid w:val="00D63E1A"/>
    <w:rsid w:val="00D64487"/>
    <w:rsid w:val="00D65349"/>
    <w:rsid w:val="00D66914"/>
    <w:rsid w:val="00D66B79"/>
    <w:rsid w:val="00D6747B"/>
    <w:rsid w:val="00D67E26"/>
    <w:rsid w:val="00D703BD"/>
    <w:rsid w:val="00D70521"/>
    <w:rsid w:val="00D70B42"/>
    <w:rsid w:val="00D70F9B"/>
    <w:rsid w:val="00D71F76"/>
    <w:rsid w:val="00D72199"/>
    <w:rsid w:val="00D72A13"/>
    <w:rsid w:val="00D72D32"/>
    <w:rsid w:val="00D72FCE"/>
    <w:rsid w:val="00D730FB"/>
    <w:rsid w:val="00D7354F"/>
    <w:rsid w:val="00D7385D"/>
    <w:rsid w:val="00D73980"/>
    <w:rsid w:val="00D73CC8"/>
    <w:rsid w:val="00D73EF6"/>
    <w:rsid w:val="00D73F18"/>
    <w:rsid w:val="00D744B4"/>
    <w:rsid w:val="00D74550"/>
    <w:rsid w:val="00D749E6"/>
    <w:rsid w:val="00D7509E"/>
    <w:rsid w:val="00D758E0"/>
    <w:rsid w:val="00D75A0B"/>
    <w:rsid w:val="00D75C4A"/>
    <w:rsid w:val="00D764C1"/>
    <w:rsid w:val="00D76853"/>
    <w:rsid w:val="00D76ADE"/>
    <w:rsid w:val="00D76AFE"/>
    <w:rsid w:val="00D7707F"/>
    <w:rsid w:val="00D77544"/>
    <w:rsid w:val="00D77E15"/>
    <w:rsid w:val="00D8062B"/>
    <w:rsid w:val="00D80700"/>
    <w:rsid w:val="00D80F74"/>
    <w:rsid w:val="00D81D53"/>
    <w:rsid w:val="00D828AC"/>
    <w:rsid w:val="00D82B98"/>
    <w:rsid w:val="00D83AAA"/>
    <w:rsid w:val="00D83E9E"/>
    <w:rsid w:val="00D842C0"/>
    <w:rsid w:val="00D84745"/>
    <w:rsid w:val="00D86654"/>
    <w:rsid w:val="00D866AE"/>
    <w:rsid w:val="00D86796"/>
    <w:rsid w:val="00D867F8"/>
    <w:rsid w:val="00D86843"/>
    <w:rsid w:val="00D86B12"/>
    <w:rsid w:val="00D86CDF"/>
    <w:rsid w:val="00D87593"/>
    <w:rsid w:val="00D875E6"/>
    <w:rsid w:val="00D878D1"/>
    <w:rsid w:val="00D8798C"/>
    <w:rsid w:val="00D87A13"/>
    <w:rsid w:val="00D87F0E"/>
    <w:rsid w:val="00D9185B"/>
    <w:rsid w:val="00D91E43"/>
    <w:rsid w:val="00D92532"/>
    <w:rsid w:val="00D9350D"/>
    <w:rsid w:val="00D93758"/>
    <w:rsid w:val="00D93FD5"/>
    <w:rsid w:val="00D94818"/>
    <w:rsid w:val="00D94856"/>
    <w:rsid w:val="00D95392"/>
    <w:rsid w:val="00D96766"/>
    <w:rsid w:val="00D96DA8"/>
    <w:rsid w:val="00D97147"/>
    <w:rsid w:val="00D972AF"/>
    <w:rsid w:val="00D97A2B"/>
    <w:rsid w:val="00D97ADB"/>
    <w:rsid w:val="00D97B8F"/>
    <w:rsid w:val="00D97D27"/>
    <w:rsid w:val="00DA05DF"/>
    <w:rsid w:val="00DA06AA"/>
    <w:rsid w:val="00DA0B96"/>
    <w:rsid w:val="00DA0CD8"/>
    <w:rsid w:val="00DA0DF8"/>
    <w:rsid w:val="00DA0F9B"/>
    <w:rsid w:val="00DA105D"/>
    <w:rsid w:val="00DA11C9"/>
    <w:rsid w:val="00DA1382"/>
    <w:rsid w:val="00DA1E13"/>
    <w:rsid w:val="00DA255C"/>
    <w:rsid w:val="00DA25CD"/>
    <w:rsid w:val="00DA2758"/>
    <w:rsid w:val="00DA2A5B"/>
    <w:rsid w:val="00DA2E50"/>
    <w:rsid w:val="00DA413D"/>
    <w:rsid w:val="00DA421A"/>
    <w:rsid w:val="00DA4CBB"/>
    <w:rsid w:val="00DA4EBA"/>
    <w:rsid w:val="00DA4EC7"/>
    <w:rsid w:val="00DA5C1B"/>
    <w:rsid w:val="00DA619F"/>
    <w:rsid w:val="00DA67C3"/>
    <w:rsid w:val="00DA69AF"/>
    <w:rsid w:val="00DA6FE0"/>
    <w:rsid w:val="00DB0556"/>
    <w:rsid w:val="00DB0A09"/>
    <w:rsid w:val="00DB0B8E"/>
    <w:rsid w:val="00DB0F7A"/>
    <w:rsid w:val="00DB1F26"/>
    <w:rsid w:val="00DB21D0"/>
    <w:rsid w:val="00DB233C"/>
    <w:rsid w:val="00DB25A1"/>
    <w:rsid w:val="00DB261F"/>
    <w:rsid w:val="00DB281C"/>
    <w:rsid w:val="00DB2ADE"/>
    <w:rsid w:val="00DB2D44"/>
    <w:rsid w:val="00DB31C2"/>
    <w:rsid w:val="00DB3E7B"/>
    <w:rsid w:val="00DB42DC"/>
    <w:rsid w:val="00DB445B"/>
    <w:rsid w:val="00DB4868"/>
    <w:rsid w:val="00DB4F68"/>
    <w:rsid w:val="00DB53A5"/>
    <w:rsid w:val="00DB5DEC"/>
    <w:rsid w:val="00DB695C"/>
    <w:rsid w:val="00DB6E92"/>
    <w:rsid w:val="00DB7625"/>
    <w:rsid w:val="00DB7795"/>
    <w:rsid w:val="00DC037C"/>
    <w:rsid w:val="00DC0590"/>
    <w:rsid w:val="00DC071F"/>
    <w:rsid w:val="00DC0E45"/>
    <w:rsid w:val="00DC0F2E"/>
    <w:rsid w:val="00DC1EDF"/>
    <w:rsid w:val="00DC3E8C"/>
    <w:rsid w:val="00DC40BB"/>
    <w:rsid w:val="00DC42FB"/>
    <w:rsid w:val="00DC4517"/>
    <w:rsid w:val="00DC47B1"/>
    <w:rsid w:val="00DC4EAD"/>
    <w:rsid w:val="00DC5D20"/>
    <w:rsid w:val="00DC5F2C"/>
    <w:rsid w:val="00DC6822"/>
    <w:rsid w:val="00DC7659"/>
    <w:rsid w:val="00DC7AEB"/>
    <w:rsid w:val="00DD0586"/>
    <w:rsid w:val="00DD0FA7"/>
    <w:rsid w:val="00DD125E"/>
    <w:rsid w:val="00DD16B9"/>
    <w:rsid w:val="00DD18BB"/>
    <w:rsid w:val="00DD1B95"/>
    <w:rsid w:val="00DD1DEC"/>
    <w:rsid w:val="00DD23A9"/>
    <w:rsid w:val="00DD2563"/>
    <w:rsid w:val="00DD2A97"/>
    <w:rsid w:val="00DD2AB6"/>
    <w:rsid w:val="00DD2B0D"/>
    <w:rsid w:val="00DD2C0F"/>
    <w:rsid w:val="00DD2F55"/>
    <w:rsid w:val="00DD422B"/>
    <w:rsid w:val="00DD51DA"/>
    <w:rsid w:val="00DD528D"/>
    <w:rsid w:val="00DD58B3"/>
    <w:rsid w:val="00DD5FAF"/>
    <w:rsid w:val="00DD60FB"/>
    <w:rsid w:val="00DD679B"/>
    <w:rsid w:val="00DD6FB7"/>
    <w:rsid w:val="00DD792A"/>
    <w:rsid w:val="00DD7BFC"/>
    <w:rsid w:val="00DD7C95"/>
    <w:rsid w:val="00DD7D1C"/>
    <w:rsid w:val="00DE012D"/>
    <w:rsid w:val="00DE0492"/>
    <w:rsid w:val="00DE06DD"/>
    <w:rsid w:val="00DE188E"/>
    <w:rsid w:val="00DE2842"/>
    <w:rsid w:val="00DE2F4D"/>
    <w:rsid w:val="00DE357B"/>
    <w:rsid w:val="00DE448B"/>
    <w:rsid w:val="00DE4D03"/>
    <w:rsid w:val="00DE5841"/>
    <w:rsid w:val="00DE5D8C"/>
    <w:rsid w:val="00DE5E7B"/>
    <w:rsid w:val="00DE6042"/>
    <w:rsid w:val="00DE6220"/>
    <w:rsid w:val="00DE6252"/>
    <w:rsid w:val="00DE625A"/>
    <w:rsid w:val="00DE66AA"/>
    <w:rsid w:val="00DE68AF"/>
    <w:rsid w:val="00DE6924"/>
    <w:rsid w:val="00DE6B4C"/>
    <w:rsid w:val="00DE6E3D"/>
    <w:rsid w:val="00DE7023"/>
    <w:rsid w:val="00DE73A9"/>
    <w:rsid w:val="00DE7727"/>
    <w:rsid w:val="00DF0A5A"/>
    <w:rsid w:val="00DF0B75"/>
    <w:rsid w:val="00DF261A"/>
    <w:rsid w:val="00DF2BE7"/>
    <w:rsid w:val="00DF35B5"/>
    <w:rsid w:val="00DF3EF3"/>
    <w:rsid w:val="00DF5100"/>
    <w:rsid w:val="00DF5916"/>
    <w:rsid w:val="00DF5AEA"/>
    <w:rsid w:val="00DF62D9"/>
    <w:rsid w:val="00DF7590"/>
    <w:rsid w:val="00DF79D2"/>
    <w:rsid w:val="00DF7DF8"/>
    <w:rsid w:val="00DF7F57"/>
    <w:rsid w:val="00DF7FE7"/>
    <w:rsid w:val="00E00829"/>
    <w:rsid w:val="00E00C20"/>
    <w:rsid w:val="00E00FD7"/>
    <w:rsid w:val="00E015B2"/>
    <w:rsid w:val="00E01E2E"/>
    <w:rsid w:val="00E028FB"/>
    <w:rsid w:val="00E03372"/>
    <w:rsid w:val="00E04779"/>
    <w:rsid w:val="00E04E54"/>
    <w:rsid w:val="00E0529D"/>
    <w:rsid w:val="00E05B50"/>
    <w:rsid w:val="00E06AF5"/>
    <w:rsid w:val="00E078AA"/>
    <w:rsid w:val="00E078B6"/>
    <w:rsid w:val="00E07E12"/>
    <w:rsid w:val="00E1035E"/>
    <w:rsid w:val="00E10C16"/>
    <w:rsid w:val="00E1136A"/>
    <w:rsid w:val="00E1146B"/>
    <w:rsid w:val="00E11650"/>
    <w:rsid w:val="00E11A90"/>
    <w:rsid w:val="00E11DC1"/>
    <w:rsid w:val="00E11E5A"/>
    <w:rsid w:val="00E123D1"/>
    <w:rsid w:val="00E132EF"/>
    <w:rsid w:val="00E138D9"/>
    <w:rsid w:val="00E14989"/>
    <w:rsid w:val="00E1501E"/>
    <w:rsid w:val="00E155C9"/>
    <w:rsid w:val="00E1648E"/>
    <w:rsid w:val="00E16E9E"/>
    <w:rsid w:val="00E16FAF"/>
    <w:rsid w:val="00E17307"/>
    <w:rsid w:val="00E17405"/>
    <w:rsid w:val="00E17492"/>
    <w:rsid w:val="00E20329"/>
    <w:rsid w:val="00E21D5E"/>
    <w:rsid w:val="00E22B90"/>
    <w:rsid w:val="00E22C60"/>
    <w:rsid w:val="00E22CD0"/>
    <w:rsid w:val="00E22F3F"/>
    <w:rsid w:val="00E23172"/>
    <w:rsid w:val="00E231E0"/>
    <w:rsid w:val="00E23EBD"/>
    <w:rsid w:val="00E24198"/>
    <w:rsid w:val="00E246B5"/>
    <w:rsid w:val="00E24A16"/>
    <w:rsid w:val="00E25E47"/>
    <w:rsid w:val="00E266E3"/>
    <w:rsid w:val="00E2684B"/>
    <w:rsid w:val="00E272C0"/>
    <w:rsid w:val="00E27AB2"/>
    <w:rsid w:val="00E27EAF"/>
    <w:rsid w:val="00E30465"/>
    <w:rsid w:val="00E3071D"/>
    <w:rsid w:val="00E312A7"/>
    <w:rsid w:val="00E313FE"/>
    <w:rsid w:val="00E31729"/>
    <w:rsid w:val="00E31778"/>
    <w:rsid w:val="00E31E19"/>
    <w:rsid w:val="00E321E7"/>
    <w:rsid w:val="00E32E2F"/>
    <w:rsid w:val="00E330A8"/>
    <w:rsid w:val="00E330DB"/>
    <w:rsid w:val="00E33788"/>
    <w:rsid w:val="00E3493B"/>
    <w:rsid w:val="00E35443"/>
    <w:rsid w:val="00E35EC7"/>
    <w:rsid w:val="00E36197"/>
    <w:rsid w:val="00E379B3"/>
    <w:rsid w:val="00E37CC7"/>
    <w:rsid w:val="00E40541"/>
    <w:rsid w:val="00E40DE0"/>
    <w:rsid w:val="00E41348"/>
    <w:rsid w:val="00E414F1"/>
    <w:rsid w:val="00E41EE0"/>
    <w:rsid w:val="00E4227C"/>
    <w:rsid w:val="00E422CE"/>
    <w:rsid w:val="00E42C95"/>
    <w:rsid w:val="00E42D38"/>
    <w:rsid w:val="00E440B6"/>
    <w:rsid w:val="00E4465C"/>
    <w:rsid w:val="00E45B11"/>
    <w:rsid w:val="00E46142"/>
    <w:rsid w:val="00E46341"/>
    <w:rsid w:val="00E46FA7"/>
    <w:rsid w:val="00E479AC"/>
    <w:rsid w:val="00E514DC"/>
    <w:rsid w:val="00E51DB2"/>
    <w:rsid w:val="00E52777"/>
    <w:rsid w:val="00E52DEF"/>
    <w:rsid w:val="00E52ED8"/>
    <w:rsid w:val="00E53B4B"/>
    <w:rsid w:val="00E53F28"/>
    <w:rsid w:val="00E5457F"/>
    <w:rsid w:val="00E5472B"/>
    <w:rsid w:val="00E54891"/>
    <w:rsid w:val="00E54AE1"/>
    <w:rsid w:val="00E54F95"/>
    <w:rsid w:val="00E550E2"/>
    <w:rsid w:val="00E551AD"/>
    <w:rsid w:val="00E55878"/>
    <w:rsid w:val="00E5651C"/>
    <w:rsid w:val="00E5686D"/>
    <w:rsid w:val="00E56D98"/>
    <w:rsid w:val="00E56DAE"/>
    <w:rsid w:val="00E57958"/>
    <w:rsid w:val="00E603BC"/>
    <w:rsid w:val="00E607BC"/>
    <w:rsid w:val="00E61FCD"/>
    <w:rsid w:val="00E621EA"/>
    <w:rsid w:val="00E6252E"/>
    <w:rsid w:val="00E62A39"/>
    <w:rsid w:val="00E63114"/>
    <w:rsid w:val="00E6339E"/>
    <w:rsid w:val="00E6344F"/>
    <w:rsid w:val="00E642A6"/>
    <w:rsid w:val="00E647BF"/>
    <w:rsid w:val="00E648BA"/>
    <w:rsid w:val="00E64FD5"/>
    <w:rsid w:val="00E6500C"/>
    <w:rsid w:val="00E653D5"/>
    <w:rsid w:val="00E666AA"/>
    <w:rsid w:val="00E66793"/>
    <w:rsid w:val="00E669E6"/>
    <w:rsid w:val="00E66AFC"/>
    <w:rsid w:val="00E6757B"/>
    <w:rsid w:val="00E6795A"/>
    <w:rsid w:val="00E705A5"/>
    <w:rsid w:val="00E70679"/>
    <w:rsid w:val="00E71A7A"/>
    <w:rsid w:val="00E72178"/>
    <w:rsid w:val="00E72499"/>
    <w:rsid w:val="00E72B75"/>
    <w:rsid w:val="00E73A24"/>
    <w:rsid w:val="00E73E4C"/>
    <w:rsid w:val="00E73F4D"/>
    <w:rsid w:val="00E7428B"/>
    <w:rsid w:val="00E75C63"/>
    <w:rsid w:val="00E76B89"/>
    <w:rsid w:val="00E773CC"/>
    <w:rsid w:val="00E775E5"/>
    <w:rsid w:val="00E77791"/>
    <w:rsid w:val="00E777F4"/>
    <w:rsid w:val="00E80483"/>
    <w:rsid w:val="00E808C5"/>
    <w:rsid w:val="00E80A2F"/>
    <w:rsid w:val="00E81277"/>
    <w:rsid w:val="00E81289"/>
    <w:rsid w:val="00E8139F"/>
    <w:rsid w:val="00E8154F"/>
    <w:rsid w:val="00E82355"/>
    <w:rsid w:val="00E82E93"/>
    <w:rsid w:val="00E83D58"/>
    <w:rsid w:val="00E84450"/>
    <w:rsid w:val="00E846A1"/>
    <w:rsid w:val="00E86FBB"/>
    <w:rsid w:val="00E872A5"/>
    <w:rsid w:val="00E90835"/>
    <w:rsid w:val="00E91044"/>
    <w:rsid w:val="00E91445"/>
    <w:rsid w:val="00E9220D"/>
    <w:rsid w:val="00E92AA4"/>
    <w:rsid w:val="00E92B76"/>
    <w:rsid w:val="00E93AC8"/>
    <w:rsid w:val="00E94D90"/>
    <w:rsid w:val="00E94DB2"/>
    <w:rsid w:val="00E94FC3"/>
    <w:rsid w:val="00E96749"/>
    <w:rsid w:val="00E96EC2"/>
    <w:rsid w:val="00EA0991"/>
    <w:rsid w:val="00EA0D24"/>
    <w:rsid w:val="00EA0E10"/>
    <w:rsid w:val="00EA0E1D"/>
    <w:rsid w:val="00EA127A"/>
    <w:rsid w:val="00EA14DD"/>
    <w:rsid w:val="00EA153D"/>
    <w:rsid w:val="00EA15BB"/>
    <w:rsid w:val="00EA1B29"/>
    <w:rsid w:val="00EA1B85"/>
    <w:rsid w:val="00EA1F40"/>
    <w:rsid w:val="00EA20E7"/>
    <w:rsid w:val="00EA2215"/>
    <w:rsid w:val="00EA2864"/>
    <w:rsid w:val="00EA2998"/>
    <w:rsid w:val="00EA2BAE"/>
    <w:rsid w:val="00EA3896"/>
    <w:rsid w:val="00EA3ABB"/>
    <w:rsid w:val="00EA3D52"/>
    <w:rsid w:val="00EA4536"/>
    <w:rsid w:val="00EA49E3"/>
    <w:rsid w:val="00EA4A76"/>
    <w:rsid w:val="00EA4BE0"/>
    <w:rsid w:val="00EA59F0"/>
    <w:rsid w:val="00EA5B00"/>
    <w:rsid w:val="00EA6BED"/>
    <w:rsid w:val="00EA7FD3"/>
    <w:rsid w:val="00EA7FF1"/>
    <w:rsid w:val="00EB0481"/>
    <w:rsid w:val="00EB0802"/>
    <w:rsid w:val="00EB0952"/>
    <w:rsid w:val="00EB0A6A"/>
    <w:rsid w:val="00EB122F"/>
    <w:rsid w:val="00EB1703"/>
    <w:rsid w:val="00EB1F05"/>
    <w:rsid w:val="00EB1F91"/>
    <w:rsid w:val="00EB2040"/>
    <w:rsid w:val="00EB23AD"/>
    <w:rsid w:val="00EB248A"/>
    <w:rsid w:val="00EB2564"/>
    <w:rsid w:val="00EB2865"/>
    <w:rsid w:val="00EB30CC"/>
    <w:rsid w:val="00EB3D46"/>
    <w:rsid w:val="00EB3FDD"/>
    <w:rsid w:val="00EB4ABA"/>
    <w:rsid w:val="00EB5212"/>
    <w:rsid w:val="00EB5282"/>
    <w:rsid w:val="00EB6111"/>
    <w:rsid w:val="00EB619D"/>
    <w:rsid w:val="00EB63D9"/>
    <w:rsid w:val="00EB642A"/>
    <w:rsid w:val="00EB64CF"/>
    <w:rsid w:val="00EB6F93"/>
    <w:rsid w:val="00EB725E"/>
    <w:rsid w:val="00EB7449"/>
    <w:rsid w:val="00EB78CB"/>
    <w:rsid w:val="00EB7AA2"/>
    <w:rsid w:val="00EC0624"/>
    <w:rsid w:val="00EC0F0D"/>
    <w:rsid w:val="00EC0F40"/>
    <w:rsid w:val="00EC118D"/>
    <w:rsid w:val="00EC143A"/>
    <w:rsid w:val="00EC1B1D"/>
    <w:rsid w:val="00EC252D"/>
    <w:rsid w:val="00EC2F65"/>
    <w:rsid w:val="00EC3685"/>
    <w:rsid w:val="00EC3826"/>
    <w:rsid w:val="00EC3A1D"/>
    <w:rsid w:val="00EC3FB4"/>
    <w:rsid w:val="00EC406E"/>
    <w:rsid w:val="00EC40AD"/>
    <w:rsid w:val="00EC4917"/>
    <w:rsid w:val="00EC4B11"/>
    <w:rsid w:val="00EC4C51"/>
    <w:rsid w:val="00EC4E91"/>
    <w:rsid w:val="00EC6C43"/>
    <w:rsid w:val="00EC78C1"/>
    <w:rsid w:val="00EC7F79"/>
    <w:rsid w:val="00ED08EF"/>
    <w:rsid w:val="00ED1162"/>
    <w:rsid w:val="00ED1299"/>
    <w:rsid w:val="00ED2233"/>
    <w:rsid w:val="00ED3351"/>
    <w:rsid w:val="00ED6401"/>
    <w:rsid w:val="00EE00B1"/>
    <w:rsid w:val="00EE0264"/>
    <w:rsid w:val="00EE0505"/>
    <w:rsid w:val="00EE05A2"/>
    <w:rsid w:val="00EE0735"/>
    <w:rsid w:val="00EE2856"/>
    <w:rsid w:val="00EE34F4"/>
    <w:rsid w:val="00EE37B5"/>
    <w:rsid w:val="00EE399E"/>
    <w:rsid w:val="00EE3DE2"/>
    <w:rsid w:val="00EE4C97"/>
    <w:rsid w:val="00EE603C"/>
    <w:rsid w:val="00EE672F"/>
    <w:rsid w:val="00EE7067"/>
    <w:rsid w:val="00EF0610"/>
    <w:rsid w:val="00EF0D8E"/>
    <w:rsid w:val="00EF1240"/>
    <w:rsid w:val="00EF12D0"/>
    <w:rsid w:val="00EF21E7"/>
    <w:rsid w:val="00EF2323"/>
    <w:rsid w:val="00EF2388"/>
    <w:rsid w:val="00EF277D"/>
    <w:rsid w:val="00EF2849"/>
    <w:rsid w:val="00EF2A70"/>
    <w:rsid w:val="00EF2FD5"/>
    <w:rsid w:val="00EF320D"/>
    <w:rsid w:val="00EF387B"/>
    <w:rsid w:val="00EF3CBB"/>
    <w:rsid w:val="00EF48CF"/>
    <w:rsid w:val="00EF5546"/>
    <w:rsid w:val="00EF6324"/>
    <w:rsid w:val="00EF6A53"/>
    <w:rsid w:val="00EF6C19"/>
    <w:rsid w:val="00EF6D4A"/>
    <w:rsid w:val="00EF6DBD"/>
    <w:rsid w:val="00EF7622"/>
    <w:rsid w:val="00EF7EDD"/>
    <w:rsid w:val="00EF7F93"/>
    <w:rsid w:val="00F00A16"/>
    <w:rsid w:val="00F00E1B"/>
    <w:rsid w:val="00F0104F"/>
    <w:rsid w:val="00F015D2"/>
    <w:rsid w:val="00F01897"/>
    <w:rsid w:val="00F018A8"/>
    <w:rsid w:val="00F019AB"/>
    <w:rsid w:val="00F01C3F"/>
    <w:rsid w:val="00F02639"/>
    <w:rsid w:val="00F028AE"/>
    <w:rsid w:val="00F03319"/>
    <w:rsid w:val="00F03754"/>
    <w:rsid w:val="00F04514"/>
    <w:rsid w:val="00F04F5F"/>
    <w:rsid w:val="00F064A8"/>
    <w:rsid w:val="00F06773"/>
    <w:rsid w:val="00F0756A"/>
    <w:rsid w:val="00F07B2C"/>
    <w:rsid w:val="00F07BDA"/>
    <w:rsid w:val="00F07C7F"/>
    <w:rsid w:val="00F07DB9"/>
    <w:rsid w:val="00F103A9"/>
    <w:rsid w:val="00F10927"/>
    <w:rsid w:val="00F1193C"/>
    <w:rsid w:val="00F120EC"/>
    <w:rsid w:val="00F13685"/>
    <w:rsid w:val="00F137BC"/>
    <w:rsid w:val="00F1505C"/>
    <w:rsid w:val="00F15905"/>
    <w:rsid w:val="00F159F4"/>
    <w:rsid w:val="00F16416"/>
    <w:rsid w:val="00F16813"/>
    <w:rsid w:val="00F1715F"/>
    <w:rsid w:val="00F1724C"/>
    <w:rsid w:val="00F177C3"/>
    <w:rsid w:val="00F20442"/>
    <w:rsid w:val="00F20C51"/>
    <w:rsid w:val="00F20EB8"/>
    <w:rsid w:val="00F21BAF"/>
    <w:rsid w:val="00F22115"/>
    <w:rsid w:val="00F2235F"/>
    <w:rsid w:val="00F22368"/>
    <w:rsid w:val="00F22456"/>
    <w:rsid w:val="00F22B59"/>
    <w:rsid w:val="00F23313"/>
    <w:rsid w:val="00F2360B"/>
    <w:rsid w:val="00F23E2C"/>
    <w:rsid w:val="00F24517"/>
    <w:rsid w:val="00F246FB"/>
    <w:rsid w:val="00F24C01"/>
    <w:rsid w:val="00F26F1E"/>
    <w:rsid w:val="00F2705C"/>
    <w:rsid w:val="00F27083"/>
    <w:rsid w:val="00F30002"/>
    <w:rsid w:val="00F307C9"/>
    <w:rsid w:val="00F30F1E"/>
    <w:rsid w:val="00F31235"/>
    <w:rsid w:val="00F31240"/>
    <w:rsid w:val="00F3124D"/>
    <w:rsid w:val="00F31B91"/>
    <w:rsid w:val="00F31DA2"/>
    <w:rsid w:val="00F31FA8"/>
    <w:rsid w:val="00F3229F"/>
    <w:rsid w:val="00F32D26"/>
    <w:rsid w:val="00F333B7"/>
    <w:rsid w:val="00F335C1"/>
    <w:rsid w:val="00F3431E"/>
    <w:rsid w:val="00F35029"/>
    <w:rsid w:val="00F35ACE"/>
    <w:rsid w:val="00F35D1E"/>
    <w:rsid w:val="00F36161"/>
    <w:rsid w:val="00F36376"/>
    <w:rsid w:val="00F363B5"/>
    <w:rsid w:val="00F36657"/>
    <w:rsid w:val="00F36802"/>
    <w:rsid w:val="00F36F03"/>
    <w:rsid w:val="00F3766C"/>
    <w:rsid w:val="00F3775F"/>
    <w:rsid w:val="00F40598"/>
    <w:rsid w:val="00F40C92"/>
    <w:rsid w:val="00F41433"/>
    <w:rsid w:val="00F415AF"/>
    <w:rsid w:val="00F418DD"/>
    <w:rsid w:val="00F419F4"/>
    <w:rsid w:val="00F41EDC"/>
    <w:rsid w:val="00F427E2"/>
    <w:rsid w:val="00F432EE"/>
    <w:rsid w:val="00F434AE"/>
    <w:rsid w:val="00F43948"/>
    <w:rsid w:val="00F439B8"/>
    <w:rsid w:val="00F43F4A"/>
    <w:rsid w:val="00F4484A"/>
    <w:rsid w:val="00F44B35"/>
    <w:rsid w:val="00F44DBA"/>
    <w:rsid w:val="00F454F6"/>
    <w:rsid w:val="00F45872"/>
    <w:rsid w:val="00F45A1E"/>
    <w:rsid w:val="00F45C80"/>
    <w:rsid w:val="00F46622"/>
    <w:rsid w:val="00F46CDE"/>
    <w:rsid w:val="00F46E40"/>
    <w:rsid w:val="00F46F31"/>
    <w:rsid w:val="00F475AB"/>
    <w:rsid w:val="00F476C1"/>
    <w:rsid w:val="00F50299"/>
    <w:rsid w:val="00F50619"/>
    <w:rsid w:val="00F5094C"/>
    <w:rsid w:val="00F50FB4"/>
    <w:rsid w:val="00F5120C"/>
    <w:rsid w:val="00F51950"/>
    <w:rsid w:val="00F51B6E"/>
    <w:rsid w:val="00F51B7D"/>
    <w:rsid w:val="00F52149"/>
    <w:rsid w:val="00F52193"/>
    <w:rsid w:val="00F52335"/>
    <w:rsid w:val="00F527B7"/>
    <w:rsid w:val="00F52C70"/>
    <w:rsid w:val="00F52E5D"/>
    <w:rsid w:val="00F5467D"/>
    <w:rsid w:val="00F5505E"/>
    <w:rsid w:val="00F57C65"/>
    <w:rsid w:val="00F6025E"/>
    <w:rsid w:val="00F61092"/>
    <w:rsid w:val="00F61C97"/>
    <w:rsid w:val="00F625DF"/>
    <w:rsid w:val="00F62C8C"/>
    <w:rsid w:val="00F63249"/>
    <w:rsid w:val="00F63763"/>
    <w:rsid w:val="00F63963"/>
    <w:rsid w:val="00F63E8B"/>
    <w:rsid w:val="00F64A72"/>
    <w:rsid w:val="00F6632E"/>
    <w:rsid w:val="00F66E68"/>
    <w:rsid w:val="00F67318"/>
    <w:rsid w:val="00F67B7E"/>
    <w:rsid w:val="00F70DD9"/>
    <w:rsid w:val="00F711B2"/>
    <w:rsid w:val="00F71633"/>
    <w:rsid w:val="00F72018"/>
    <w:rsid w:val="00F7207D"/>
    <w:rsid w:val="00F726C1"/>
    <w:rsid w:val="00F72A5F"/>
    <w:rsid w:val="00F737F5"/>
    <w:rsid w:val="00F73D12"/>
    <w:rsid w:val="00F743DC"/>
    <w:rsid w:val="00F74616"/>
    <w:rsid w:val="00F74BAB"/>
    <w:rsid w:val="00F74CE2"/>
    <w:rsid w:val="00F7520D"/>
    <w:rsid w:val="00F75816"/>
    <w:rsid w:val="00F76BF4"/>
    <w:rsid w:val="00F76F4D"/>
    <w:rsid w:val="00F77A48"/>
    <w:rsid w:val="00F8089C"/>
    <w:rsid w:val="00F812AD"/>
    <w:rsid w:val="00F83674"/>
    <w:rsid w:val="00F83DBD"/>
    <w:rsid w:val="00F84318"/>
    <w:rsid w:val="00F847DC"/>
    <w:rsid w:val="00F85478"/>
    <w:rsid w:val="00F854FD"/>
    <w:rsid w:val="00F85AA6"/>
    <w:rsid w:val="00F85DB0"/>
    <w:rsid w:val="00F9066E"/>
    <w:rsid w:val="00F912B3"/>
    <w:rsid w:val="00F916FF"/>
    <w:rsid w:val="00F919D9"/>
    <w:rsid w:val="00F91D4C"/>
    <w:rsid w:val="00F925F4"/>
    <w:rsid w:val="00F926D3"/>
    <w:rsid w:val="00F92DD7"/>
    <w:rsid w:val="00F93184"/>
    <w:rsid w:val="00F93474"/>
    <w:rsid w:val="00F934D5"/>
    <w:rsid w:val="00F937B6"/>
    <w:rsid w:val="00F93DAB"/>
    <w:rsid w:val="00F94E11"/>
    <w:rsid w:val="00F9532C"/>
    <w:rsid w:val="00F95987"/>
    <w:rsid w:val="00F95E3D"/>
    <w:rsid w:val="00F965F9"/>
    <w:rsid w:val="00F96AD6"/>
    <w:rsid w:val="00FA0050"/>
    <w:rsid w:val="00FA019C"/>
    <w:rsid w:val="00FA095E"/>
    <w:rsid w:val="00FA12B7"/>
    <w:rsid w:val="00FA1543"/>
    <w:rsid w:val="00FA1638"/>
    <w:rsid w:val="00FA1677"/>
    <w:rsid w:val="00FA19C4"/>
    <w:rsid w:val="00FA1AE3"/>
    <w:rsid w:val="00FA1EF1"/>
    <w:rsid w:val="00FA213B"/>
    <w:rsid w:val="00FA226D"/>
    <w:rsid w:val="00FA22F8"/>
    <w:rsid w:val="00FA2CDE"/>
    <w:rsid w:val="00FA32A8"/>
    <w:rsid w:val="00FA365C"/>
    <w:rsid w:val="00FA3FBA"/>
    <w:rsid w:val="00FA45E9"/>
    <w:rsid w:val="00FA5635"/>
    <w:rsid w:val="00FA5CA7"/>
    <w:rsid w:val="00FA616A"/>
    <w:rsid w:val="00FA6238"/>
    <w:rsid w:val="00FA6DC9"/>
    <w:rsid w:val="00FA7113"/>
    <w:rsid w:val="00FA7327"/>
    <w:rsid w:val="00FB1CD4"/>
    <w:rsid w:val="00FB2C9E"/>
    <w:rsid w:val="00FB2FAE"/>
    <w:rsid w:val="00FB316A"/>
    <w:rsid w:val="00FB31A5"/>
    <w:rsid w:val="00FB3C31"/>
    <w:rsid w:val="00FB47F5"/>
    <w:rsid w:val="00FB4A44"/>
    <w:rsid w:val="00FB4BC4"/>
    <w:rsid w:val="00FB4D1D"/>
    <w:rsid w:val="00FB588B"/>
    <w:rsid w:val="00FB5AFD"/>
    <w:rsid w:val="00FB61C5"/>
    <w:rsid w:val="00FB61DB"/>
    <w:rsid w:val="00FB6A77"/>
    <w:rsid w:val="00FB7290"/>
    <w:rsid w:val="00FB735C"/>
    <w:rsid w:val="00FB7C48"/>
    <w:rsid w:val="00FC0164"/>
    <w:rsid w:val="00FC05AF"/>
    <w:rsid w:val="00FC09A1"/>
    <w:rsid w:val="00FC0BE7"/>
    <w:rsid w:val="00FC0FDD"/>
    <w:rsid w:val="00FC115B"/>
    <w:rsid w:val="00FC1DCE"/>
    <w:rsid w:val="00FC2E23"/>
    <w:rsid w:val="00FC322B"/>
    <w:rsid w:val="00FC3556"/>
    <w:rsid w:val="00FC3F91"/>
    <w:rsid w:val="00FC4A5A"/>
    <w:rsid w:val="00FC560B"/>
    <w:rsid w:val="00FC5891"/>
    <w:rsid w:val="00FC5F22"/>
    <w:rsid w:val="00FC636D"/>
    <w:rsid w:val="00FC6C28"/>
    <w:rsid w:val="00FC70A4"/>
    <w:rsid w:val="00FC7409"/>
    <w:rsid w:val="00FC7A60"/>
    <w:rsid w:val="00FC7CAF"/>
    <w:rsid w:val="00FD052C"/>
    <w:rsid w:val="00FD091A"/>
    <w:rsid w:val="00FD235A"/>
    <w:rsid w:val="00FD2904"/>
    <w:rsid w:val="00FD2ED2"/>
    <w:rsid w:val="00FD36A9"/>
    <w:rsid w:val="00FD3B99"/>
    <w:rsid w:val="00FD402B"/>
    <w:rsid w:val="00FD43FC"/>
    <w:rsid w:val="00FD4544"/>
    <w:rsid w:val="00FD4850"/>
    <w:rsid w:val="00FD662E"/>
    <w:rsid w:val="00FD6630"/>
    <w:rsid w:val="00FD6906"/>
    <w:rsid w:val="00FD6B9D"/>
    <w:rsid w:val="00FD73AD"/>
    <w:rsid w:val="00FD76AC"/>
    <w:rsid w:val="00FE0206"/>
    <w:rsid w:val="00FE06A8"/>
    <w:rsid w:val="00FE0CB3"/>
    <w:rsid w:val="00FE0FA7"/>
    <w:rsid w:val="00FE1675"/>
    <w:rsid w:val="00FE17A4"/>
    <w:rsid w:val="00FE18AF"/>
    <w:rsid w:val="00FE1B61"/>
    <w:rsid w:val="00FE1F59"/>
    <w:rsid w:val="00FE20F7"/>
    <w:rsid w:val="00FE2800"/>
    <w:rsid w:val="00FE29D3"/>
    <w:rsid w:val="00FE2DD3"/>
    <w:rsid w:val="00FE3315"/>
    <w:rsid w:val="00FE4221"/>
    <w:rsid w:val="00FE433D"/>
    <w:rsid w:val="00FE4377"/>
    <w:rsid w:val="00FE4C3C"/>
    <w:rsid w:val="00FE558D"/>
    <w:rsid w:val="00FE61D0"/>
    <w:rsid w:val="00FE637E"/>
    <w:rsid w:val="00FE6456"/>
    <w:rsid w:val="00FE647D"/>
    <w:rsid w:val="00FF000B"/>
    <w:rsid w:val="00FF0279"/>
    <w:rsid w:val="00FF07AF"/>
    <w:rsid w:val="00FF09E1"/>
    <w:rsid w:val="00FF0CA2"/>
    <w:rsid w:val="00FF0CCB"/>
    <w:rsid w:val="00FF14F0"/>
    <w:rsid w:val="00FF1515"/>
    <w:rsid w:val="00FF163D"/>
    <w:rsid w:val="00FF261A"/>
    <w:rsid w:val="00FF2DEE"/>
    <w:rsid w:val="00FF3034"/>
    <w:rsid w:val="00FF3226"/>
    <w:rsid w:val="00FF37FB"/>
    <w:rsid w:val="00FF3B9C"/>
    <w:rsid w:val="00FF58B8"/>
    <w:rsid w:val="00FF5A2B"/>
    <w:rsid w:val="00FF628D"/>
    <w:rsid w:val="00FF682D"/>
    <w:rsid w:val="00FF6A23"/>
    <w:rsid w:val="00FF6B87"/>
    <w:rsid w:val="00FF7414"/>
    <w:rsid w:val="00FF74CB"/>
    <w:rsid w:val="00FF7B09"/>
    <w:rsid w:val="00FF7EB1"/>
    <w:rsid w:val="00FF7F4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0497AD"/>
  <w15:docId w15:val="{B8A35335-3577-4188-99A8-8BE325F69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pPr>
    <w:rPr>
      <w:rFonts w:eastAsia="標楷體"/>
      <w:kern w:val="2"/>
      <w:sz w:val="24"/>
      <w:szCs w:val="24"/>
    </w:rPr>
  </w:style>
  <w:style w:type="paragraph" w:styleId="2">
    <w:name w:val="heading 2"/>
    <w:basedOn w:val="a0"/>
    <w:next w:val="a0"/>
    <w:link w:val="20"/>
    <w:uiPriority w:val="9"/>
    <w:qFormat/>
    <w:rsid w:val="004875EC"/>
    <w:pPr>
      <w:keepNext/>
      <w:spacing w:line="720" w:lineRule="auto"/>
      <w:outlineLvl w:val="1"/>
    </w:pPr>
    <w:rPr>
      <w:rFonts w:ascii="Cambria" w:eastAsia="新細明體" w:hAnsi="Cambria"/>
      <w:b/>
      <w:bCs/>
      <w:sz w:val="48"/>
      <w:szCs w:val="48"/>
    </w:rPr>
  </w:style>
  <w:style w:type="paragraph" w:styleId="4">
    <w:name w:val="heading 4"/>
    <w:basedOn w:val="a0"/>
    <w:next w:val="a0"/>
    <w:link w:val="40"/>
    <w:uiPriority w:val="9"/>
    <w:semiHidden/>
    <w:unhideWhenUsed/>
    <w:qFormat/>
    <w:rsid w:val="00131D3F"/>
    <w:pPr>
      <w:keepNext/>
      <w:spacing w:line="720" w:lineRule="auto"/>
      <w:outlineLvl w:val="3"/>
    </w:pPr>
    <w:rPr>
      <w:rFonts w:ascii="Cambria" w:eastAsia="新細明體" w:hAnsi="Cambria"/>
      <w:sz w:val="36"/>
      <w:szCs w:val="36"/>
    </w:rPr>
  </w:style>
  <w:style w:type="paragraph" w:styleId="6">
    <w:name w:val="heading 6"/>
    <w:basedOn w:val="a0"/>
    <w:next w:val="a0"/>
    <w:link w:val="60"/>
    <w:uiPriority w:val="9"/>
    <w:semiHidden/>
    <w:unhideWhenUsed/>
    <w:qFormat/>
    <w:rsid w:val="00457F22"/>
    <w:pPr>
      <w:keepNext/>
      <w:spacing w:line="720" w:lineRule="auto"/>
      <w:ind w:leftChars="200" w:left="200"/>
      <w:outlineLvl w:val="5"/>
    </w:pPr>
    <w:rPr>
      <w:rFonts w:asciiTheme="majorHAnsi" w:eastAsiaTheme="majorEastAsia" w:hAnsiTheme="majorHAnsi" w:cstheme="majorBidi"/>
      <w:sz w:val="36"/>
      <w:szCs w:val="36"/>
    </w:rPr>
  </w:style>
  <w:style w:type="paragraph" w:styleId="7">
    <w:name w:val="heading 7"/>
    <w:basedOn w:val="a0"/>
    <w:next w:val="a0"/>
    <w:link w:val="70"/>
    <w:uiPriority w:val="9"/>
    <w:semiHidden/>
    <w:unhideWhenUsed/>
    <w:qFormat/>
    <w:rsid w:val="0048016F"/>
    <w:pPr>
      <w:keepNext/>
      <w:spacing w:line="720" w:lineRule="auto"/>
      <w:ind w:leftChars="400" w:left="400"/>
      <w:outlineLvl w:val="6"/>
    </w:pPr>
    <w:rPr>
      <w:rFonts w:asciiTheme="majorHAnsi" w:eastAsiaTheme="majorEastAsia" w:hAnsiTheme="majorHAnsi" w:cstheme="majorBidi"/>
      <w:b/>
      <w:bCs/>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標題壹、"/>
    <w:basedOn w:val="a0"/>
    <w:rsid w:val="00234187"/>
    <w:pPr>
      <w:spacing w:line="360" w:lineRule="auto"/>
      <w:jc w:val="both"/>
    </w:pPr>
    <w:rPr>
      <w:rFonts w:cs="新細明體"/>
      <w:b/>
      <w:bCs/>
      <w:sz w:val="36"/>
      <w:szCs w:val="36"/>
    </w:rPr>
  </w:style>
  <w:style w:type="paragraph" w:customStyle="1" w:styleId="1">
    <w:name w:val="標題1.加粗"/>
    <w:basedOn w:val="a0"/>
    <w:link w:val="10"/>
    <w:uiPriority w:val="99"/>
    <w:rsid w:val="00234187"/>
    <w:pPr>
      <w:spacing w:line="400" w:lineRule="exact"/>
      <w:ind w:firstLineChars="450" w:firstLine="1080"/>
      <w:jc w:val="both"/>
    </w:pPr>
    <w:rPr>
      <w:rFonts w:ascii="標楷體" w:cs="新細明體"/>
      <w:b/>
      <w:bCs/>
      <w:sz w:val="28"/>
      <w:szCs w:val="28"/>
    </w:rPr>
  </w:style>
  <w:style w:type="character" w:customStyle="1" w:styleId="10">
    <w:name w:val="標題1.加粗 字元"/>
    <w:link w:val="1"/>
    <w:uiPriority w:val="99"/>
    <w:rsid w:val="00234187"/>
    <w:rPr>
      <w:rFonts w:ascii="標楷體" w:eastAsia="標楷體" w:cs="新細明體"/>
      <w:b/>
      <w:bCs/>
      <w:kern w:val="2"/>
      <w:sz w:val="28"/>
      <w:szCs w:val="28"/>
      <w:lang w:val="en-US" w:eastAsia="zh-TW" w:bidi="ar-SA"/>
    </w:rPr>
  </w:style>
  <w:style w:type="paragraph" w:customStyle="1" w:styleId="a5">
    <w:name w:val="標題（一）"/>
    <w:basedOn w:val="a0"/>
    <w:link w:val="11"/>
    <w:rsid w:val="00234187"/>
    <w:pPr>
      <w:spacing w:beforeLines="20" w:before="20" w:afterLines="20" w:after="20" w:line="400" w:lineRule="exact"/>
      <w:ind w:firstLineChars="200" w:firstLine="200"/>
      <w:jc w:val="both"/>
    </w:pPr>
    <w:rPr>
      <w:rFonts w:cs="新細明體"/>
      <w:b/>
      <w:bCs/>
      <w:sz w:val="28"/>
      <w:szCs w:val="28"/>
    </w:rPr>
  </w:style>
  <w:style w:type="character" w:customStyle="1" w:styleId="11">
    <w:name w:val="標題（一） 字元1"/>
    <w:link w:val="a5"/>
    <w:rsid w:val="00234187"/>
    <w:rPr>
      <w:rFonts w:eastAsia="標楷體" w:cs="新細明體"/>
      <w:b/>
      <w:bCs/>
      <w:kern w:val="2"/>
      <w:sz w:val="28"/>
      <w:szCs w:val="28"/>
      <w:lang w:val="en-US" w:eastAsia="zh-TW" w:bidi="ar-SA"/>
    </w:rPr>
  </w:style>
  <w:style w:type="paragraph" w:customStyle="1" w:styleId="12">
    <w:name w:val="標題1."/>
    <w:basedOn w:val="a0"/>
    <w:rsid w:val="00234187"/>
    <w:pPr>
      <w:spacing w:line="400" w:lineRule="exact"/>
      <w:ind w:firstLineChars="450" w:firstLine="450"/>
      <w:jc w:val="both"/>
    </w:pPr>
    <w:rPr>
      <w:rFonts w:ascii="標楷體" w:cs="新細明體"/>
      <w:bCs/>
    </w:rPr>
  </w:style>
  <w:style w:type="paragraph" w:customStyle="1" w:styleId="a6">
    <w:name w:val="乙篇主文"/>
    <w:basedOn w:val="a0"/>
    <w:link w:val="a7"/>
    <w:rsid w:val="00234187"/>
    <w:pPr>
      <w:spacing w:line="400" w:lineRule="exact"/>
      <w:ind w:firstLineChars="200" w:firstLine="200"/>
      <w:jc w:val="both"/>
    </w:pPr>
    <w:rPr>
      <w:rFonts w:ascii="標楷體"/>
    </w:rPr>
  </w:style>
  <w:style w:type="character" w:customStyle="1" w:styleId="a7">
    <w:name w:val="乙篇主文 字元"/>
    <w:link w:val="a6"/>
    <w:rsid w:val="00234187"/>
    <w:rPr>
      <w:rFonts w:ascii="標楷體" w:eastAsia="標楷體"/>
      <w:kern w:val="2"/>
      <w:sz w:val="24"/>
      <w:szCs w:val="24"/>
      <w:lang w:val="en-US" w:eastAsia="zh-TW" w:bidi="ar-SA"/>
    </w:rPr>
  </w:style>
  <w:style w:type="paragraph" w:customStyle="1" w:styleId="a8">
    <w:basedOn w:val="a0"/>
    <w:semiHidden/>
    <w:rsid w:val="00234187"/>
    <w:pPr>
      <w:widowControl/>
      <w:spacing w:after="160" w:line="240" w:lineRule="exact"/>
    </w:pPr>
    <w:rPr>
      <w:rFonts w:ascii="Verdana" w:eastAsia="Times New Roman" w:hAnsi="Verdana"/>
      <w:kern w:val="0"/>
      <w:sz w:val="20"/>
      <w:szCs w:val="20"/>
      <w:lang w:eastAsia="en-US"/>
    </w:rPr>
  </w:style>
  <w:style w:type="paragraph" w:customStyle="1" w:styleId="13">
    <w:name w:val="字元 字元1 字元 字元 字元 字元"/>
    <w:basedOn w:val="a0"/>
    <w:rsid w:val="007114FD"/>
    <w:pPr>
      <w:widowControl/>
      <w:spacing w:after="160" w:line="240" w:lineRule="exact"/>
    </w:pPr>
    <w:rPr>
      <w:rFonts w:ascii="Verdana" w:eastAsia="新細明體" w:hAnsi="Verdana"/>
      <w:kern w:val="0"/>
      <w:sz w:val="20"/>
      <w:szCs w:val="20"/>
      <w:lang w:eastAsia="en-US"/>
    </w:rPr>
  </w:style>
  <w:style w:type="paragraph" w:styleId="a9">
    <w:name w:val="header"/>
    <w:basedOn w:val="a0"/>
    <w:rsid w:val="003037EE"/>
    <w:pPr>
      <w:tabs>
        <w:tab w:val="center" w:pos="4153"/>
        <w:tab w:val="right" w:pos="8306"/>
      </w:tabs>
      <w:snapToGrid w:val="0"/>
      <w:jc w:val="right"/>
    </w:pPr>
    <w:rPr>
      <w:rFonts w:ascii="標楷體"/>
      <w:sz w:val="20"/>
      <w:szCs w:val="20"/>
    </w:rPr>
  </w:style>
  <w:style w:type="paragraph" w:customStyle="1" w:styleId="aa">
    <w:name w:val="乙篇主文 字元 字元"/>
    <w:basedOn w:val="a0"/>
    <w:rsid w:val="00AA3110"/>
    <w:pPr>
      <w:spacing w:line="400" w:lineRule="exact"/>
      <w:ind w:firstLineChars="200" w:firstLine="200"/>
      <w:jc w:val="both"/>
    </w:pPr>
    <w:rPr>
      <w:rFonts w:ascii="標楷體"/>
    </w:rPr>
  </w:style>
  <w:style w:type="paragraph" w:styleId="ab">
    <w:name w:val="Balloon Text"/>
    <w:basedOn w:val="a0"/>
    <w:semiHidden/>
    <w:rsid w:val="0064591E"/>
    <w:rPr>
      <w:rFonts w:ascii="Arial" w:eastAsia="新細明體" w:hAnsi="Arial"/>
      <w:sz w:val="18"/>
      <w:szCs w:val="18"/>
    </w:rPr>
  </w:style>
  <w:style w:type="paragraph" w:customStyle="1" w:styleId="14">
    <w:name w:val="1"/>
    <w:basedOn w:val="a0"/>
    <w:rsid w:val="00D12A47"/>
    <w:pPr>
      <w:widowControl/>
      <w:spacing w:after="160" w:line="240" w:lineRule="exact"/>
    </w:pPr>
    <w:rPr>
      <w:rFonts w:ascii="Verdana" w:eastAsia="新細明體" w:hAnsi="Verdana"/>
      <w:kern w:val="0"/>
      <w:sz w:val="20"/>
      <w:szCs w:val="20"/>
      <w:lang w:eastAsia="en-US"/>
    </w:rPr>
  </w:style>
  <w:style w:type="table" w:styleId="ac">
    <w:name w:val="Table Grid"/>
    <w:basedOn w:val="a2"/>
    <w:uiPriority w:val="39"/>
    <w:qFormat/>
    <w:rsid w:val="0005043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er"/>
    <w:basedOn w:val="a0"/>
    <w:link w:val="ae"/>
    <w:uiPriority w:val="99"/>
    <w:unhideWhenUsed/>
    <w:rsid w:val="00FD73AD"/>
    <w:pPr>
      <w:tabs>
        <w:tab w:val="center" w:pos="4153"/>
        <w:tab w:val="right" w:pos="8306"/>
      </w:tabs>
      <w:snapToGrid w:val="0"/>
    </w:pPr>
    <w:rPr>
      <w:sz w:val="20"/>
      <w:szCs w:val="20"/>
    </w:rPr>
  </w:style>
  <w:style w:type="character" w:customStyle="1" w:styleId="ae">
    <w:name w:val="頁尾 字元"/>
    <w:link w:val="ad"/>
    <w:uiPriority w:val="99"/>
    <w:rsid w:val="00FD73AD"/>
    <w:rPr>
      <w:rFonts w:eastAsia="標楷體"/>
      <w:kern w:val="2"/>
    </w:rPr>
  </w:style>
  <w:style w:type="paragraph" w:customStyle="1" w:styleId="af">
    <w:name w:val="字元 字元 字元 字元 字元 字元 字元 字元 字元 字元 字元"/>
    <w:basedOn w:val="a0"/>
    <w:rsid w:val="007F4741"/>
    <w:pPr>
      <w:widowControl/>
      <w:spacing w:after="160" w:line="240" w:lineRule="exact"/>
    </w:pPr>
    <w:rPr>
      <w:rFonts w:ascii="Verdana" w:eastAsia="新細明體" w:hAnsi="Verdana"/>
      <w:kern w:val="0"/>
      <w:sz w:val="20"/>
      <w:szCs w:val="20"/>
      <w:lang w:eastAsia="en-US"/>
    </w:rPr>
  </w:style>
  <w:style w:type="paragraph" w:customStyle="1" w:styleId="15">
    <w:name w:val="字元1 字元 字元"/>
    <w:basedOn w:val="a0"/>
    <w:semiHidden/>
    <w:rsid w:val="00D55453"/>
    <w:pPr>
      <w:widowControl/>
      <w:spacing w:after="160" w:line="240" w:lineRule="exact"/>
    </w:pPr>
    <w:rPr>
      <w:rFonts w:ascii="Verdana" w:eastAsia="Times New Roman" w:hAnsi="Verdana"/>
      <w:kern w:val="0"/>
      <w:sz w:val="20"/>
      <w:szCs w:val="20"/>
      <w:lang w:eastAsia="en-US"/>
    </w:rPr>
  </w:style>
  <w:style w:type="paragraph" w:customStyle="1" w:styleId="16">
    <w:name w:val="字元 字元1"/>
    <w:basedOn w:val="a0"/>
    <w:rsid w:val="008F5012"/>
    <w:pPr>
      <w:widowControl/>
      <w:spacing w:after="160" w:line="240" w:lineRule="exact"/>
    </w:pPr>
    <w:rPr>
      <w:rFonts w:ascii="Verdana" w:eastAsia="新細明體" w:hAnsi="Verdana"/>
      <w:kern w:val="0"/>
      <w:sz w:val="20"/>
      <w:szCs w:val="20"/>
      <w:lang w:eastAsia="en-US"/>
    </w:rPr>
  </w:style>
  <w:style w:type="paragraph" w:customStyle="1" w:styleId="af0">
    <w:name w:val="大項"/>
    <w:basedOn w:val="a0"/>
    <w:rsid w:val="000E4FE3"/>
    <w:pPr>
      <w:kinsoku w:val="0"/>
      <w:adjustRightInd w:val="0"/>
      <w:spacing w:line="440" w:lineRule="atLeast"/>
      <w:ind w:left="1260" w:hanging="644"/>
      <w:textAlignment w:val="baseline"/>
    </w:pPr>
    <w:rPr>
      <w:rFonts w:ascii="標楷體"/>
      <w:kern w:val="0"/>
      <w:sz w:val="32"/>
      <w:szCs w:val="20"/>
    </w:rPr>
  </w:style>
  <w:style w:type="paragraph" w:styleId="af1">
    <w:name w:val="footnote text"/>
    <w:aliases w:val="註腳文字 字元 字元,註腳文字(博銘),字元, 字元"/>
    <w:basedOn w:val="a0"/>
    <w:link w:val="af2"/>
    <w:uiPriority w:val="99"/>
    <w:qFormat/>
    <w:rsid w:val="00D55487"/>
    <w:pPr>
      <w:snapToGrid w:val="0"/>
    </w:pPr>
    <w:rPr>
      <w:rFonts w:eastAsia="新細明體"/>
      <w:sz w:val="20"/>
      <w:szCs w:val="20"/>
    </w:rPr>
  </w:style>
  <w:style w:type="character" w:customStyle="1" w:styleId="af2">
    <w:name w:val="註腳文字 字元"/>
    <w:aliases w:val="註腳文字 字元 字元 字元,註腳文字(博銘) 字元,字元 字元, 字元 字元"/>
    <w:link w:val="af1"/>
    <w:uiPriority w:val="99"/>
    <w:rsid w:val="00D55487"/>
    <w:rPr>
      <w:kern w:val="2"/>
    </w:rPr>
  </w:style>
  <w:style w:type="character" w:styleId="af3">
    <w:name w:val="footnote reference"/>
    <w:uiPriority w:val="99"/>
    <w:qFormat/>
    <w:rsid w:val="00D55487"/>
    <w:rPr>
      <w:vertAlign w:val="superscript"/>
    </w:rPr>
  </w:style>
  <w:style w:type="character" w:styleId="af4">
    <w:name w:val="annotation reference"/>
    <w:uiPriority w:val="99"/>
    <w:semiHidden/>
    <w:unhideWhenUsed/>
    <w:rsid w:val="00A06514"/>
    <w:rPr>
      <w:sz w:val="18"/>
      <w:szCs w:val="18"/>
    </w:rPr>
  </w:style>
  <w:style w:type="paragraph" w:styleId="af5">
    <w:name w:val="annotation text"/>
    <w:basedOn w:val="a0"/>
    <w:link w:val="af6"/>
    <w:uiPriority w:val="99"/>
    <w:semiHidden/>
    <w:unhideWhenUsed/>
    <w:rsid w:val="00A06514"/>
  </w:style>
  <w:style w:type="character" w:customStyle="1" w:styleId="af6">
    <w:name w:val="註解文字 字元"/>
    <w:link w:val="af5"/>
    <w:uiPriority w:val="99"/>
    <w:semiHidden/>
    <w:rsid w:val="00A06514"/>
    <w:rPr>
      <w:rFonts w:eastAsia="標楷體"/>
      <w:kern w:val="2"/>
      <w:sz w:val="24"/>
      <w:szCs w:val="24"/>
    </w:rPr>
  </w:style>
  <w:style w:type="paragraph" w:styleId="af7">
    <w:name w:val="annotation subject"/>
    <w:basedOn w:val="af5"/>
    <w:next w:val="af5"/>
    <w:link w:val="af8"/>
    <w:uiPriority w:val="99"/>
    <w:semiHidden/>
    <w:unhideWhenUsed/>
    <w:rsid w:val="00A06514"/>
    <w:rPr>
      <w:b/>
      <w:bCs/>
    </w:rPr>
  </w:style>
  <w:style w:type="character" w:customStyle="1" w:styleId="af8">
    <w:name w:val="註解主旨 字元"/>
    <w:link w:val="af7"/>
    <w:uiPriority w:val="99"/>
    <w:semiHidden/>
    <w:rsid w:val="00A06514"/>
    <w:rPr>
      <w:rFonts w:eastAsia="標楷體"/>
      <w:b/>
      <w:bCs/>
      <w:kern w:val="2"/>
      <w:sz w:val="24"/>
      <w:szCs w:val="24"/>
    </w:rPr>
  </w:style>
  <w:style w:type="paragraph" w:styleId="3">
    <w:name w:val="Body Text Indent 3"/>
    <w:basedOn w:val="a0"/>
    <w:link w:val="30"/>
    <w:rsid w:val="00A26442"/>
    <w:pPr>
      <w:spacing w:after="120"/>
      <w:ind w:leftChars="200" w:left="480"/>
    </w:pPr>
    <w:rPr>
      <w:rFonts w:eastAsia="新細明體"/>
      <w:sz w:val="16"/>
      <w:szCs w:val="16"/>
    </w:rPr>
  </w:style>
  <w:style w:type="character" w:customStyle="1" w:styleId="30">
    <w:name w:val="本文縮排 3 字元"/>
    <w:link w:val="3"/>
    <w:rsid w:val="00A26442"/>
    <w:rPr>
      <w:kern w:val="2"/>
      <w:sz w:val="16"/>
      <w:szCs w:val="16"/>
    </w:rPr>
  </w:style>
  <w:style w:type="paragraph" w:styleId="af9">
    <w:name w:val="List Paragraph"/>
    <w:aliases w:val="卑南壹,List Paragraph,詳細說明"/>
    <w:basedOn w:val="a0"/>
    <w:link w:val="afa"/>
    <w:uiPriority w:val="34"/>
    <w:qFormat/>
    <w:rsid w:val="00A26442"/>
    <w:pPr>
      <w:ind w:leftChars="200" w:left="480"/>
    </w:pPr>
    <w:rPr>
      <w:rFonts w:ascii="Calibri" w:eastAsia="新細明體" w:hAnsi="Calibri"/>
      <w:szCs w:val="22"/>
    </w:rPr>
  </w:style>
  <w:style w:type="character" w:customStyle="1" w:styleId="20">
    <w:name w:val="標題 2 字元"/>
    <w:link w:val="2"/>
    <w:rsid w:val="004875EC"/>
    <w:rPr>
      <w:rFonts w:ascii="Cambria" w:hAnsi="Cambria"/>
      <w:b/>
      <w:bCs/>
      <w:kern w:val="2"/>
      <w:sz w:val="48"/>
      <w:szCs w:val="48"/>
    </w:rPr>
  </w:style>
  <w:style w:type="character" w:customStyle="1" w:styleId="40">
    <w:name w:val="標題 4 字元"/>
    <w:link w:val="4"/>
    <w:uiPriority w:val="9"/>
    <w:semiHidden/>
    <w:rsid w:val="00131D3F"/>
    <w:rPr>
      <w:rFonts w:ascii="Cambria" w:eastAsia="新細明體" w:hAnsi="Cambria" w:cs="Times New Roman"/>
      <w:kern w:val="2"/>
      <w:sz w:val="36"/>
      <w:szCs w:val="36"/>
    </w:rPr>
  </w:style>
  <w:style w:type="paragraph" w:styleId="Web">
    <w:name w:val="Normal (Web)"/>
    <w:basedOn w:val="a0"/>
    <w:uiPriority w:val="99"/>
    <w:semiHidden/>
    <w:unhideWhenUsed/>
    <w:rsid w:val="005B56D5"/>
  </w:style>
  <w:style w:type="paragraph" w:styleId="afb">
    <w:name w:val="Date"/>
    <w:basedOn w:val="a0"/>
    <w:next w:val="a0"/>
    <w:link w:val="afc"/>
    <w:uiPriority w:val="99"/>
    <w:semiHidden/>
    <w:unhideWhenUsed/>
    <w:rsid w:val="00DC0F2E"/>
    <w:pPr>
      <w:jc w:val="right"/>
    </w:pPr>
  </w:style>
  <w:style w:type="character" w:customStyle="1" w:styleId="afc">
    <w:name w:val="日期 字元"/>
    <w:link w:val="afb"/>
    <w:uiPriority w:val="99"/>
    <w:semiHidden/>
    <w:rsid w:val="00DC0F2E"/>
    <w:rPr>
      <w:rFonts w:eastAsia="標楷體"/>
      <w:kern w:val="2"/>
      <w:sz w:val="24"/>
      <w:szCs w:val="24"/>
    </w:rPr>
  </w:style>
  <w:style w:type="character" w:styleId="afd">
    <w:name w:val="page number"/>
    <w:basedOn w:val="a1"/>
    <w:rsid w:val="00D87A13"/>
  </w:style>
  <w:style w:type="paragraph" w:customStyle="1" w:styleId="afe">
    <w:name w:val="標題a"/>
    <w:basedOn w:val="a0"/>
    <w:link w:val="aff"/>
    <w:rsid w:val="0097755E"/>
    <w:rPr>
      <w:sz w:val="36"/>
      <w:szCs w:val="20"/>
    </w:rPr>
  </w:style>
  <w:style w:type="character" w:customStyle="1" w:styleId="aff">
    <w:name w:val="標題a 字元"/>
    <w:link w:val="afe"/>
    <w:rsid w:val="0097755E"/>
    <w:rPr>
      <w:rFonts w:eastAsia="標楷體"/>
      <w:kern w:val="2"/>
      <w:sz w:val="36"/>
    </w:rPr>
  </w:style>
  <w:style w:type="paragraph" w:customStyle="1" w:styleId="a">
    <w:name w:val="報告_(一)"/>
    <w:basedOn w:val="af9"/>
    <w:link w:val="aff0"/>
    <w:qFormat/>
    <w:rsid w:val="0097755E"/>
    <w:pPr>
      <w:numPr>
        <w:numId w:val="12"/>
      </w:numPr>
      <w:spacing w:line="560" w:lineRule="exact"/>
      <w:ind w:leftChars="0" w:left="0"/>
    </w:pPr>
    <w:rPr>
      <w:rFonts w:ascii="Times New Roman" w:hAnsi="Times New Roman"/>
      <w:szCs w:val="24"/>
    </w:rPr>
  </w:style>
  <w:style w:type="character" w:customStyle="1" w:styleId="aff0">
    <w:name w:val="報告_(一) 字元"/>
    <w:link w:val="a"/>
    <w:rsid w:val="0097755E"/>
    <w:rPr>
      <w:kern w:val="2"/>
      <w:sz w:val="24"/>
      <w:szCs w:val="24"/>
    </w:rPr>
  </w:style>
  <w:style w:type="character" w:customStyle="1" w:styleId="70">
    <w:name w:val="標題 7 字元"/>
    <w:basedOn w:val="a1"/>
    <w:link w:val="7"/>
    <w:semiHidden/>
    <w:rsid w:val="0048016F"/>
    <w:rPr>
      <w:rFonts w:asciiTheme="majorHAnsi" w:eastAsiaTheme="majorEastAsia" w:hAnsiTheme="majorHAnsi" w:cstheme="majorBidi"/>
      <w:b/>
      <w:bCs/>
      <w:kern w:val="2"/>
      <w:sz w:val="36"/>
      <w:szCs w:val="36"/>
    </w:rPr>
  </w:style>
  <w:style w:type="character" w:customStyle="1" w:styleId="60">
    <w:name w:val="標題 6 字元"/>
    <w:basedOn w:val="a1"/>
    <w:link w:val="6"/>
    <w:semiHidden/>
    <w:rsid w:val="00457F22"/>
    <w:rPr>
      <w:rFonts w:asciiTheme="majorHAnsi" w:eastAsiaTheme="majorEastAsia" w:hAnsiTheme="majorHAnsi" w:cstheme="majorBidi"/>
      <w:kern w:val="2"/>
      <w:sz w:val="36"/>
      <w:szCs w:val="36"/>
    </w:rPr>
  </w:style>
  <w:style w:type="paragraph" w:customStyle="1" w:styleId="cjk">
    <w:name w:val="cjk"/>
    <w:basedOn w:val="a0"/>
    <w:rsid w:val="00DB4868"/>
    <w:pPr>
      <w:widowControl/>
      <w:spacing w:before="100" w:beforeAutospacing="1" w:after="142" w:line="288" w:lineRule="auto"/>
    </w:pPr>
    <w:rPr>
      <w:rFonts w:ascii="新細明體" w:eastAsia="新細明體" w:hAnsi="新細明體" w:cs="新細明體"/>
      <w:kern w:val="0"/>
    </w:rPr>
  </w:style>
  <w:style w:type="table" w:customStyle="1" w:styleId="130">
    <w:name w:val="表格格線13"/>
    <w:basedOn w:val="a2"/>
    <w:next w:val="ac"/>
    <w:uiPriority w:val="59"/>
    <w:qFormat/>
    <w:rsid w:val="00DF35B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項目一"/>
    <w:basedOn w:val="a0"/>
    <w:rsid w:val="00AD79A1"/>
    <w:pPr>
      <w:jc w:val="both"/>
    </w:pPr>
    <w:rPr>
      <w:rFonts w:ascii="標楷體"/>
      <w:sz w:val="32"/>
    </w:rPr>
  </w:style>
  <w:style w:type="table" w:customStyle="1" w:styleId="17">
    <w:name w:val="表格格線1"/>
    <w:basedOn w:val="a2"/>
    <w:next w:val="ac"/>
    <w:uiPriority w:val="59"/>
    <w:rsid w:val="00172D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a0"/>
    <w:rsid w:val="00961AAE"/>
    <w:pPr>
      <w:widowControl/>
      <w:spacing w:before="100" w:beforeAutospacing="1" w:after="144" w:line="276" w:lineRule="auto"/>
    </w:pPr>
    <w:rPr>
      <w:rFonts w:ascii="Calibri" w:eastAsia="新細明體" w:hAnsi="Calibri" w:cs="Calibri"/>
      <w:color w:val="000000"/>
      <w:kern w:val="0"/>
    </w:rPr>
  </w:style>
  <w:style w:type="table" w:customStyle="1" w:styleId="110">
    <w:name w:val="表格格線11"/>
    <w:basedOn w:val="a2"/>
    <w:next w:val="ac"/>
    <w:uiPriority w:val="59"/>
    <w:rsid w:val="001A7DF3"/>
    <w:rPr>
      <w:rFonts w:eastAsia="標楷體"/>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格格線2"/>
    <w:basedOn w:val="a2"/>
    <w:next w:val="ac"/>
    <w:uiPriority w:val="39"/>
    <w:qFormat/>
    <w:rsid w:val="001A7DF3"/>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格格線3"/>
    <w:basedOn w:val="a2"/>
    <w:next w:val="ac"/>
    <w:uiPriority w:val="39"/>
    <w:qFormat/>
    <w:rsid w:val="00B86C1B"/>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7B4519"/>
    <w:pPr>
      <w:widowControl w:val="0"/>
      <w:suppressAutoHyphens/>
      <w:autoSpaceDN w:val="0"/>
      <w:textAlignment w:val="baseline"/>
    </w:pPr>
    <w:rPr>
      <w:rFonts w:eastAsia="Times New Roman"/>
      <w:kern w:val="3"/>
      <w:sz w:val="24"/>
      <w:szCs w:val="24"/>
    </w:rPr>
  </w:style>
  <w:style w:type="character" w:customStyle="1" w:styleId="afa">
    <w:name w:val="清單段落 字元"/>
    <w:aliases w:val="卑南壹 字元,List Paragraph 字元,詳細說明 字元"/>
    <w:basedOn w:val="a1"/>
    <w:link w:val="af9"/>
    <w:uiPriority w:val="34"/>
    <w:rsid w:val="00160C50"/>
    <w:rPr>
      <w:rFonts w:ascii="Calibri" w:hAnsi="Calibri"/>
      <w:kern w:val="2"/>
      <w:sz w:val="24"/>
      <w:szCs w:val="22"/>
    </w:rPr>
  </w:style>
  <w:style w:type="paragraph" w:styleId="aff2">
    <w:name w:val="Salutation"/>
    <w:basedOn w:val="a0"/>
    <w:next w:val="a0"/>
    <w:link w:val="aff3"/>
    <w:uiPriority w:val="99"/>
    <w:unhideWhenUsed/>
    <w:rsid w:val="0045359C"/>
    <w:rPr>
      <w:rFonts w:ascii="標楷體" w:hAnsi="標楷體"/>
      <w:b/>
    </w:rPr>
  </w:style>
  <w:style w:type="character" w:customStyle="1" w:styleId="aff3">
    <w:name w:val="問候 字元"/>
    <w:basedOn w:val="a1"/>
    <w:link w:val="aff2"/>
    <w:uiPriority w:val="99"/>
    <w:rsid w:val="0045359C"/>
    <w:rPr>
      <w:rFonts w:ascii="標楷體" w:eastAsia="標楷體" w:hAnsi="標楷體"/>
      <w:b/>
      <w:kern w:val="2"/>
      <w:sz w:val="24"/>
      <w:szCs w:val="24"/>
    </w:rPr>
  </w:style>
  <w:style w:type="paragraph" w:styleId="aff4">
    <w:name w:val="Closing"/>
    <w:basedOn w:val="a0"/>
    <w:link w:val="aff5"/>
    <w:uiPriority w:val="99"/>
    <w:unhideWhenUsed/>
    <w:rsid w:val="0045359C"/>
    <w:pPr>
      <w:ind w:leftChars="1800" w:left="100"/>
    </w:pPr>
    <w:rPr>
      <w:rFonts w:ascii="標楷體" w:hAnsi="標楷體"/>
      <w:b/>
    </w:rPr>
  </w:style>
  <w:style w:type="character" w:customStyle="1" w:styleId="aff5">
    <w:name w:val="結語 字元"/>
    <w:basedOn w:val="a1"/>
    <w:link w:val="aff4"/>
    <w:uiPriority w:val="99"/>
    <w:rsid w:val="0045359C"/>
    <w:rPr>
      <w:rFonts w:ascii="標楷體" w:eastAsia="標楷體" w:hAnsi="標楷體"/>
      <w:b/>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45430">
      <w:bodyDiv w:val="1"/>
      <w:marLeft w:val="0"/>
      <w:marRight w:val="0"/>
      <w:marTop w:val="0"/>
      <w:marBottom w:val="0"/>
      <w:divBdr>
        <w:top w:val="none" w:sz="0" w:space="0" w:color="auto"/>
        <w:left w:val="none" w:sz="0" w:space="0" w:color="auto"/>
        <w:bottom w:val="none" w:sz="0" w:space="0" w:color="auto"/>
        <w:right w:val="none" w:sz="0" w:space="0" w:color="auto"/>
      </w:divBdr>
    </w:div>
    <w:div w:id="158810042">
      <w:bodyDiv w:val="1"/>
      <w:marLeft w:val="0"/>
      <w:marRight w:val="0"/>
      <w:marTop w:val="0"/>
      <w:marBottom w:val="0"/>
      <w:divBdr>
        <w:top w:val="none" w:sz="0" w:space="0" w:color="auto"/>
        <w:left w:val="none" w:sz="0" w:space="0" w:color="auto"/>
        <w:bottom w:val="none" w:sz="0" w:space="0" w:color="auto"/>
        <w:right w:val="none" w:sz="0" w:space="0" w:color="auto"/>
      </w:divBdr>
    </w:div>
    <w:div w:id="282276598">
      <w:bodyDiv w:val="1"/>
      <w:marLeft w:val="0"/>
      <w:marRight w:val="0"/>
      <w:marTop w:val="0"/>
      <w:marBottom w:val="0"/>
      <w:divBdr>
        <w:top w:val="none" w:sz="0" w:space="0" w:color="auto"/>
        <w:left w:val="none" w:sz="0" w:space="0" w:color="auto"/>
        <w:bottom w:val="none" w:sz="0" w:space="0" w:color="auto"/>
        <w:right w:val="none" w:sz="0" w:space="0" w:color="auto"/>
      </w:divBdr>
    </w:div>
    <w:div w:id="292827414">
      <w:bodyDiv w:val="1"/>
      <w:marLeft w:val="0"/>
      <w:marRight w:val="0"/>
      <w:marTop w:val="0"/>
      <w:marBottom w:val="0"/>
      <w:divBdr>
        <w:top w:val="none" w:sz="0" w:space="0" w:color="auto"/>
        <w:left w:val="none" w:sz="0" w:space="0" w:color="auto"/>
        <w:bottom w:val="none" w:sz="0" w:space="0" w:color="auto"/>
        <w:right w:val="none" w:sz="0" w:space="0" w:color="auto"/>
      </w:divBdr>
    </w:div>
    <w:div w:id="348290669">
      <w:bodyDiv w:val="1"/>
      <w:marLeft w:val="0"/>
      <w:marRight w:val="0"/>
      <w:marTop w:val="0"/>
      <w:marBottom w:val="0"/>
      <w:divBdr>
        <w:top w:val="none" w:sz="0" w:space="0" w:color="auto"/>
        <w:left w:val="none" w:sz="0" w:space="0" w:color="auto"/>
        <w:bottom w:val="none" w:sz="0" w:space="0" w:color="auto"/>
        <w:right w:val="none" w:sz="0" w:space="0" w:color="auto"/>
      </w:divBdr>
    </w:div>
    <w:div w:id="357001384">
      <w:bodyDiv w:val="1"/>
      <w:marLeft w:val="0"/>
      <w:marRight w:val="0"/>
      <w:marTop w:val="0"/>
      <w:marBottom w:val="0"/>
      <w:divBdr>
        <w:top w:val="none" w:sz="0" w:space="0" w:color="auto"/>
        <w:left w:val="none" w:sz="0" w:space="0" w:color="auto"/>
        <w:bottom w:val="none" w:sz="0" w:space="0" w:color="auto"/>
        <w:right w:val="none" w:sz="0" w:space="0" w:color="auto"/>
      </w:divBdr>
    </w:div>
    <w:div w:id="360016666">
      <w:bodyDiv w:val="1"/>
      <w:marLeft w:val="0"/>
      <w:marRight w:val="0"/>
      <w:marTop w:val="0"/>
      <w:marBottom w:val="0"/>
      <w:divBdr>
        <w:top w:val="none" w:sz="0" w:space="0" w:color="auto"/>
        <w:left w:val="none" w:sz="0" w:space="0" w:color="auto"/>
        <w:bottom w:val="none" w:sz="0" w:space="0" w:color="auto"/>
        <w:right w:val="none" w:sz="0" w:space="0" w:color="auto"/>
      </w:divBdr>
    </w:div>
    <w:div w:id="365453666">
      <w:bodyDiv w:val="1"/>
      <w:marLeft w:val="0"/>
      <w:marRight w:val="0"/>
      <w:marTop w:val="0"/>
      <w:marBottom w:val="0"/>
      <w:divBdr>
        <w:top w:val="none" w:sz="0" w:space="0" w:color="auto"/>
        <w:left w:val="none" w:sz="0" w:space="0" w:color="auto"/>
        <w:bottom w:val="none" w:sz="0" w:space="0" w:color="auto"/>
        <w:right w:val="none" w:sz="0" w:space="0" w:color="auto"/>
      </w:divBdr>
    </w:div>
    <w:div w:id="472330344">
      <w:bodyDiv w:val="1"/>
      <w:marLeft w:val="0"/>
      <w:marRight w:val="0"/>
      <w:marTop w:val="0"/>
      <w:marBottom w:val="0"/>
      <w:divBdr>
        <w:top w:val="none" w:sz="0" w:space="0" w:color="auto"/>
        <w:left w:val="none" w:sz="0" w:space="0" w:color="auto"/>
        <w:bottom w:val="none" w:sz="0" w:space="0" w:color="auto"/>
        <w:right w:val="none" w:sz="0" w:space="0" w:color="auto"/>
      </w:divBdr>
    </w:div>
    <w:div w:id="475877944">
      <w:bodyDiv w:val="1"/>
      <w:marLeft w:val="0"/>
      <w:marRight w:val="0"/>
      <w:marTop w:val="0"/>
      <w:marBottom w:val="0"/>
      <w:divBdr>
        <w:top w:val="none" w:sz="0" w:space="0" w:color="auto"/>
        <w:left w:val="none" w:sz="0" w:space="0" w:color="auto"/>
        <w:bottom w:val="none" w:sz="0" w:space="0" w:color="auto"/>
        <w:right w:val="none" w:sz="0" w:space="0" w:color="auto"/>
      </w:divBdr>
    </w:div>
    <w:div w:id="528375852">
      <w:bodyDiv w:val="1"/>
      <w:marLeft w:val="0"/>
      <w:marRight w:val="0"/>
      <w:marTop w:val="0"/>
      <w:marBottom w:val="0"/>
      <w:divBdr>
        <w:top w:val="none" w:sz="0" w:space="0" w:color="auto"/>
        <w:left w:val="none" w:sz="0" w:space="0" w:color="auto"/>
        <w:bottom w:val="none" w:sz="0" w:space="0" w:color="auto"/>
        <w:right w:val="none" w:sz="0" w:space="0" w:color="auto"/>
      </w:divBdr>
    </w:div>
    <w:div w:id="560142162">
      <w:bodyDiv w:val="1"/>
      <w:marLeft w:val="0"/>
      <w:marRight w:val="0"/>
      <w:marTop w:val="0"/>
      <w:marBottom w:val="0"/>
      <w:divBdr>
        <w:top w:val="none" w:sz="0" w:space="0" w:color="auto"/>
        <w:left w:val="none" w:sz="0" w:space="0" w:color="auto"/>
        <w:bottom w:val="none" w:sz="0" w:space="0" w:color="auto"/>
        <w:right w:val="none" w:sz="0" w:space="0" w:color="auto"/>
      </w:divBdr>
    </w:div>
    <w:div w:id="560946057">
      <w:bodyDiv w:val="1"/>
      <w:marLeft w:val="0"/>
      <w:marRight w:val="0"/>
      <w:marTop w:val="0"/>
      <w:marBottom w:val="0"/>
      <w:divBdr>
        <w:top w:val="none" w:sz="0" w:space="0" w:color="auto"/>
        <w:left w:val="none" w:sz="0" w:space="0" w:color="auto"/>
        <w:bottom w:val="none" w:sz="0" w:space="0" w:color="auto"/>
        <w:right w:val="none" w:sz="0" w:space="0" w:color="auto"/>
      </w:divBdr>
    </w:div>
    <w:div w:id="622659370">
      <w:bodyDiv w:val="1"/>
      <w:marLeft w:val="0"/>
      <w:marRight w:val="0"/>
      <w:marTop w:val="0"/>
      <w:marBottom w:val="0"/>
      <w:divBdr>
        <w:top w:val="none" w:sz="0" w:space="0" w:color="auto"/>
        <w:left w:val="none" w:sz="0" w:space="0" w:color="auto"/>
        <w:bottom w:val="none" w:sz="0" w:space="0" w:color="auto"/>
        <w:right w:val="none" w:sz="0" w:space="0" w:color="auto"/>
      </w:divBdr>
    </w:div>
    <w:div w:id="629015415">
      <w:bodyDiv w:val="1"/>
      <w:marLeft w:val="0"/>
      <w:marRight w:val="0"/>
      <w:marTop w:val="0"/>
      <w:marBottom w:val="0"/>
      <w:divBdr>
        <w:top w:val="none" w:sz="0" w:space="0" w:color="auto"/>
        <w:left w:val="none" w:sz="0" w:space="0" w:color="auto"/>
        <w:bottom w:val="none" w:sz="0" w:space="0" w:color="auto"/>
        <w:right w:val="none" w:sz="0" w:space="0" w:color="auto"/>
      </w:divBdr>
    </w:div>
    <w:div w:id="639726264">
      <w:bodyDiv w:val="1"/>
      <w:marLeft w:val="0"/>
      <w:marRight w:val="0"/>
      <w:marTop w:val="0"/>
      <w:marBottom w:val="0"/>
      <w:divBdr>
        <w:top w:val="none" w:sz="0" w:space="0" w:color="auto"/>
        <w:left w:val="none" w:sz="0" w:space="0" w:color="auto"/>
        <w:bottom w:val="none" w:sz="0" w:space="0" w:color="auto"/>
        <w:right w:val="none" w:sz="0" w:space="0" w:color="auto"/>
      </w:divBdr>
    </w:div>
    <w:div w:id="675351224">
      <w:bodyDiv w:val="1"/>
      <w:marLeft w:val="0"/>
      <w:marRight w:val="0"/>
      <w:marTop w:val="0"/>
      <w:marBottom w:val="0"/>
      <w:divBdr>
        <w:top w:val="none" w:sz="0" w:space="0" w:color="auto"/>
        <w:left w:val="none" w:sz="0" w:space="0" w:color="auto"/>
        <w:bottom w:val="none" w:sz="0" w:space="0" w:color="auto"/>
        <w:right w:val="none" w:sz="0" w:space="0" w:color="auto"/>
      </w:divBdr>
    </w:div>
    <w:div w:id="718866026">
      <w:bodyDiv w:val="1"/>
      <w:marLeft w:val="0"/>
      <w:marRight w:val="0"/>
      <w:marTop w:val="0"/>
      <w:marBottom w:val="0"/>
      <w:divBdr>
        <w:top w:val="none" w:sz="0" w:space="0" w:color="auto"/>
        <w:left w:val="none" w:sz="0" w:space="0" w:color="auto"/>
        <w:bottom w:val="none" w:sz="0" w:space="0" w:color="auto"/>
        <w:right w:val="none" w:sz="0" w:space="0" w:color="auto"/>
      </w:divBdr>
    </w:div>
    <w:div w:id="724644142">
      <w:bodyDiv w:val="1"/>
      <w:marLeft w:val="0"/>
      <w:marRight w:val="0"/>
      <w:marTop w:val="0"/>
      <w:marBottom w:val="0"/>
      <w:divBdr>
        <w:top w:val="none" w:sz="0" w:space="0" w:color="auto"/>
        <w:left w:val="none" w:sz="0" w:space="0" w:color="auto"/>
        <w:bottom w:val="none" w:sz="0" w:space="0" w:color="auto"/>
        <w:right w:val="none" w:sz="0" w:space="0" w:color="auto"/>
      </w:divBdr>
    </w:div>
    <w:div w:id="735514862">
      <w:bodyDiv w:val="1"/>
      <w:marLeft w:val="0"/>
      <w:marRight w:val="0"/>
      <w:marTop w:val="0"/>
      <w:marBottom w:val="0"/>
      <w:divBdr>
        <w:top w:val="none" w:sz="0" w:space="0" w:color="auto"/>
        <w:left w:val="none" w:sz="0" w:space="0" w:color="auto"/>
        <w:bottom w:val="none" w:sz="0" w:space="0" w:color="auto"/>
        <w:right w:val="none" w:sz="0" w:space="0" w:color="auto"/>
      </w:divBdr>
    </w:div>
    <w:div w:id="808745902">
      <w:bodyDiv w:val="1"/>
      <w:marLeft w:val="0"/>
      <w:marRight w:val="0"/>
      <w:marTop w:val="0"/>
      <w:marBottom w:val="0"/>
      <w:divBdr>
        <w:top w:val="none" w:sz="0" w:space="0" w:color="auto"/>
        <w:left w:val="none" w:sz="0" w:space="0" w:color="auto"/>
        <w:bottom w:val="none" w:sz="0" w:space="0" w:color="auto"/>
        <w:right w:val="none" w:sz="0" w:space="0" w:color="auto"/>
      </w:divBdr>
    </w:div>
    <w:div w:id="852036923">
      <w:bodyDiv w:val="1"/>
      <w:marLeft w:val="0"/>
      <w:marRight w:val="0"/>
      <w:marTop w:val="0"/>
      <w:marBottom w:val="0"/>
      <w:divBdr>
        <w:top w:val="none" w:sz="0" w:space="0" w:color="auto"/>
        <w:left w:val="none" w:sz="0" w:space="0" w:color="auto"/>
        <w:bottom w:val="none" w:sz="0" w:space="0" w:color="auto"/>
        <w:right w:val="none" w:sz="0" w:space="0" w:color="auto"/>
      </w:divBdr>
    </w:div>
    <w:div w:id="872890421">
      <w:bodyDiv w:val="1"/>
      <w:marLeft w:val="0"/>
      <w:marRight w:val="0"/>
      <w:marTop w:val="0"/>
      <w:marBottom w:val="0"/>
      <w:divBdr>
        <w:top w:val="none" w:sz="0" w:space="0" w:color="auto"/>
        <w:left w:val="none" w:sz="0" w:space="0" w:color="auto"/>
        <w:bottom w:val="none" w:sz="0" w:space="0" w:color="auto"/>
        <w:right w:val="none" w:sz="0" w:space="0" w:color="auto"/>
      </w:divBdr>
    </w:div>
    <w:div w:id="935018536">
      <w:bodyDiv w:val="1"/>
      <w:marLeft w:val="0"/>
      <w:marRight w:val="0"/>
      <w:marTop w:val="0"/>
      <w:marBottom w:val="0"/>
      <w:divBdr>
        <w:top w:val="none" w:sz="0" w:space="0" w:color="auto"/>
        <w:left w:val="none" w:sz="0" w:space="0" w:color="auto"/>
        <w:bottom w:val="none" w:sz="0" w:space="0" w:color="auto"/>
        <w:right w:val="none" w:sz="0" w:space="0" w:color="auto"/>
      </w:divBdr>
    </w:div>
    <w:div w:id="942033451">
      <w:bodyDiv w:val="1"/>
      <w:marLeft w:val="0"/>
      <w:marRight w:val="0"/>
      <w:marTop w:val="0"/>
      <w:marBottom w:val="0"/>
      <w:divBdr>
        <w:top w:val="none" w:sz="0" w:space="0" w:color="auto"/>
        <w:left w:val="none" w:sz="0" w:space="0" w:color="auto"/>
        <w:bottom w:val="none" w:sz="0" w:space="0" w:color="auto"/>
        <w:right w:val="none" w:sz="0" w:space="0" w:color="auto"/>
      </w:divBdr>
    </w:div>
    <w:div w:id="946930232">
      <w:bodyDiv w:val="1"/>
      <w:marLeft w:val="0"/>
      <w:marRight w:val="0"/>
      <w:marTop w:val="0"/>
      <w:marBottom w:val="0"/>
      <w:divBdr>
        <w:top w:val="none" w:sz="0" w:space="0" w:color="auto"/>
        <w:left w:val="none" w:sz="0" w:space="0" w:color="auto"/>
        <w:bottom w:val="none" w:sz="0" w:space="0" w:color="auto"/>
        <w:right w:val="none" w:sz="0" w:space="0" w:color="auto"/>
      </w:divBdr>
    </w:div>
    <w:div w:id="1030954095">
      <w:bodyDiv w:val="1"/>
      <w:marLeft w:val="0"/>
      <w:marRight w:val="0"/>
      <w:marTop w:val="0"/>
      <w:marBottom w:val="0"/>
      <w:divBdr>
        <w:top w:val="none" w:sz="0" w:space="0" w:color="auto"/>
        <w:left w:val="none" w:sz="0" w:space="0" w:color="auto"/>
        <w:bottom w:val="none" w:sz="0" w:space="0" w:color="auto"/>
        <w:right w:val="none" w:sz="0" w:space="0" w:color="auto"/>
      </w:divBdr>
    </w:div>
    <w:div w:id="1032879373">
      <w:bodyDiv w:val="1"/>
      <w:marLeft w:val="0"/>
      <w:marRight w:val="0"/>
      <w:marTop w:val="0"/>
      <w:marBottom w:val="0"/>
      <w:divBdr>
        <w:top w:val="none" w:sz="0" w:space="0" w:color="auto"/>
        <w:left w:val="none" w:sz="0" w:space="0" w:color="auto"/>
        <w:bottom w:val="none" w:sz="0" w:space="0" w:color="auto"/>
        <w:right w:val="none" w:sz="0" w:space="0" w:color="auto"/>
      </w:divBdr>
    </w:div>
    <w:div w:id="1036081889">
      <w:bodyDiv w:val="1"/>
      <w:marLeft w:val="0"/>
      <w:marRight w:val="0"/>
      <w:marTop w:val="0"/>
      <w:marBottom w:val="0"/>
      <w:divBdr>
        <w:top w:val="none" w:sz="0" w:space="0" w:color="auto"/>
        <w:left w:val="none" w:sz="0" w:space="0" w:color="auto"/>
        <w:bottom w:val="none" w:sz="0" w:space="0" w:color="auto"/>
        <w:right w:val="none" w:sz="0" w:space="0" w:color="auto"/>
      </w:divBdr>
    </w:div>
    <w:div w:id="1038161387">
      <w:bodyDiv w:val="1"/>
      <w:marLeft w:val="0"/>
      <w:marRight w:val="0"/>
      <w:marTop w:val="0"/>
      <w:marBottom w:val="0"/>
      <w:divBdr>
        <w:top w:val="none" w:sz="0" w:space="0" w:color="auto"/>
        <w:left w:val="none" w:sz="0" w:space="0" w:color="auto"/>
        <w:bottom w:val="none" w:sz="0" w:space="0" w:color="auto"/>
        <w:right w:val="none" w:sz="0" w:space="0" w:color="auto"/>
      </w:divBdr>
    </w:div>
    <w:div w:id="1057633730">
      <w:bodyDiv w:val="1"/>
      <w:marLeft w:val="0"/>
      <w:marRight w:val="0"/>
      <w:marTop w:val="0"/>
      <w:marBottom w:val="0"/>
      <w:divBdr>
        <w:top w:val="none" w:sz="0" w:space="0" w:color="auto"/>
        <w:left w:val="none" w:sz="0" w:space="0" w:color="auto"/>
        <w:bottom w:val="none" w:sz="0" w:space="0" w:color="auto"/>
        <w:right w:val="none" w:sz="0" w:space="0" w:color="auto"/>
      </w:divBdr>
    </w:div>
    <w:div w:id="1064521773">
      <w:bodyDiv w:val="1"/>
      <w:marLeft w:val="0"/>
      <w:marRight w:val="0"/>
      <w:marTop w:val="0"/>
      <w:marBottom w:val="0"/>
      <w:divBdr>
        <w:top w:val="none" w:sz="0" w:space="0" w:color="auto"/>
        <w:left w:val="none" w:sz="0" w:space="0" w:color="auto"/>
        <w:bottom w:val="none" w:sz="0" w:space="0" w:color="auto"/>
        <w:right w:val="none" w:sz="0" w:space="0" w:color="auto"/>
      </w:divBdr>
    </w:div>
    <w:div w:id="1073626642">
      <w:bodyDiv w:val="1"/>
      <w:marLeft w:val="0"/>
      <w:marRight w:val="0"/>
      <w:marTop w:val="0"/>
      <w:marBottom w:val="0"/>
      <w:divBdr>
        <w:top w:val="none" w:sz="0" w:space="0" w:color="auto"/>
        <w:left w:val="none" w:sz="0" w:space="0" w:color="auto"/>
        <w:bottom w:val="none" w:sz="0" w:space="0" w:color="auto"/>
        <w:right w:val="none" w:sz="0" w:space="0" w:color="auto"/>
      </w:divBdr>
    </w:div>
    <w:div w:id="1100905916">
      <w:bodyDiv w:val="1"/>
      <w:marLeft w:val="0"/>
      <w:marRight w:val="0"/>
      <w:marTop w:val="0"/>
      <w:marBottom w:val="0"/>
      <w:divBdr>
        <w:top w:val="none" w:sz="0" w:space="0" w:color="auto"/>
        <w:left w:val="none" w:sz="0" w:space="0" w:color="auto"/>
        <w:bottom w:val="none" w:sz="0" w:space="0" w:color="auto"/>
        <w:right w:val="none" w:sz="0" w:space="0" w:color="auto"/>
      </w:divBdr>
    </w:div>
    <w:div w:id="1108887934">
      <w:bodyDiv w:val="1"/>
      <w:marLeft w:val="0"/>
      <w:marRight w:val="0"/>
      <w:marTop w:val="0"/>
      <w:marBottom w:val="0"/>
      <w:divBdr>
        <w:top w:val="none" w:sz="0" w:space="0" w:color="auto"/>
        <w:left w:val="none" w:sz="0" w:space="0" w:color="auto"/>
        <w:bottom w:val="none" w:sz="0" w:space="0" w:color="auto"/>
        <w:right w:val="none" w:sz="0" w:space="0" w:color="auto"/>
      </w:divBdr>
    </w:div>
    <w:div w:id="1117800026">
      <w:bodyDiv w:val="1"/>
      <w:marLeft w:val="0"/>
      <w:marRight w:val="0"/>
      <w:marTop w:val="0"/>
      <w:marBottom w:val="0"/>
      <w:divBdr>
        <w:top w:val="none" w:sz="0" w:space="0" w:color="auto"/>
        <w:left w:val="none" w:sz="0" w:space="0" w:color="auto"/>
        <w:bottom w:val="none" w:sz="0" w:space="0" w:color="auto"/>
        <w:right w:val="none" w:sz="0" w:space="0" w:color="auto"/>
      </w:divBdr>
    </w:div>
    <w:div w:id="1131168716">
      <w:bodyDiv w:val="1"/>
      <w:marLeft w:val="0"/>
      <w:marRight w:val="0"/>
      <w:marTop w:val="0"/>
      <w:marBottom w:val="0"/>
      <w:divBdr>
        <w:top w:val="none" w:sz="0" w:space="0" w:color="auto"/>
        <w:left w:val="none" w:sz="0" w:space="0" w:color="auto"/>
        <w:bottom w:val="none" w:sz="0" w:space="0" w:color="auto"/>
        <w:right w:val="none" w:sz="0" w:space="0" w:color="auto"/>
      </w:divBdr>
    </w:div>
    <w:div w:id="1157110804">
      <w:bodyDiv w:val="1"/>
      <w:marLeft w:val="0"/>
      <w:marRight w:val="0"/>
      <w:marTop w:val="0"/>
      <w:marBottom w:val="0"/>
      <w:divBdr>
        <w:top w:val="none" w:sz="0" w:space="0" w:color="auto"/>
        <w:left w:val="none" w:sz="0" w:space="0" w:color="auto"/>
        <w:bottom w:val="none" w:sz="0" w:space="0" w:color="auto"/>
        <w:right w:val="none" w:sz="0" w:space="0" w:color="auto"/>
      </w:divBdr>
    </w:div>
    <w:div w:id="1168056376">
      <w:bodyDiv w:val="1"/>
      <w:marLeft w:val="0"/>
      <w:marRight w:val="0"/>
      <w:marTop w:val="0"/>
      <w:marBottom w:val="0"/>
      <w:divBdr>
        <w:top w:val="none" w:sz="0" w:space="0" w:color="auto"/>
        <w:left w:val="none" w:sz="0" w:space="0" w:color="auto"/>
        <w:bottom w:val="none" w:sz="0" w:space="0" w:color="auto"/>
        <w:right w:val="none" w:sz="0" w:space="0" w:color="auto"/>
      </w:divBdr>
    </w:div>
    <w:div w:id="1168322412">
      <w:bodyDiv w:val="1"/>
      <w:marLeft w:val="0"/>
      <w:marRight w:val="0"/>
      <w:marTop w:val="0"/>
      <w:marBottom w:val="0"/>
      <w:divBdr>
        <w:top w:val="none" w:sz="0" w:space="0" w:color="auto"/>
        <w:left w:val="none" w:sz="0" w:space="0" w:color="auto"/>
        <w:bottom w:val="none" w:sz="0" w:space="0" w:color="auto"/>
        <w:right w:val="none" w:sz="0" w:space="0" w:color="auto"/>
      </w:divBdr>
    </w:div>
    <w:div w:id="1243904920">
      <w:bodyDiv w:val="1"/>
      <w:marLeft w:val="0"/>
      <w:marRight w:val="0"/>
      <w:marTop w:val="0"/>
      <w:marBottom w:val="0"/>
      <w:divBdr>
        <w:top w:val="none" w:sz="0" w:space="0" w:color="auto"/>
        <w:left w:val="none" w:sz="0" w:space="0" w:color="auto"/>
        <w:bottom w:val="none" w:sz="0" w:space="0" w:color="auto"/>
        <w:right w:val="none" w:sz="0" w:space="0" w:color="auto"/>
      </w:divBdr>
    </w:div>
    <w:div w:id="1245534832">
      <w:bodyDiv w:val="1"/>
      <w:marLeft w:val="0"/>
      <w:marRight w:val="0"/>
      <w:marTop w:val="0"/>
      <w:marBottom w:val="0"/>
      <w:divBdr>
        <w:top w:val="none" w:sz="0" w:space="0" w:color="auto"/>
        <w:left w:val="none" w:sz="0" w:space="0" w:color="auto"/>
        <w:bottom w:val="none" w:sz="0" w:space="0" w:color="auto"/>
        <w:right w:val="none" w:sz="0" w:space="0" w:color="auto"/>
      </w:divBdr>
    </w:div>
    <w:div w:id="1260679374">
      <w:bodyDiv w:val="1"/>
      <w:marLeft w:val="0"/>
      <w:marRight w:val="0"/>
      <w:marTop w:val="0"/>
      <w:marBottom w:val="0"/>
      <w:divBdr>
        <w:top w:val="none" w:sz="0" w:space="0" w:color="auto"/>
        <w:left w:val="none" w:sz="0" w:space="0" w:color="auto"/>
        <w:bottom w:val="none" w:sz="0" w:space="0" w:color="auto"/>
        <w:right w:val="none" w:sz="0" w:space="0" w:color="auto"/>
      </w:divBdr>
    </w:div>
    <w:div w:id="1280603272">
      <w:bodyDiv w:val="1"/>
      <w:marLeft w:val="0"/>
      <w:marRight w:val="0"/>
      <w:marTop w:val="0"/>
      <w:marBottom w:val="0"/>
      <w:divBdr>
        <w:top w:val="none" w:sz="0" w:space="0" w:color="auto"/>
        <w:left w:val="none" w:sz="0" w:space="0" w:color="auto"/>
        <w:bottom w:val="none" w:sz="0" w:space="0" w:color="auto"/>
        <w:right w:val="none" w:sz="0" w:space="0" w:color="auto"/>
      </w:divBdr>
    </w:div>
    <w:div w:id="1297183906">
      <w:bodyDiv w:val="1"/>
      <w:marLeft w:val="0"/>
      <w:marRight w:val="0"/>
      <w:marTop w:val="0"/>
      <w:marBottom w:val="0"/>
      <w:divBdr>
        <w:top w:val="none" w:sz="0" w:space="0" w:color="auto"/>
        <w:left w:val="none" w:sz="0" w:space="0" w:color="auto"/>
        <w:bottom w:val="none" w:sz="0" w:space="0" w:color="auto"/>
        <w:right w:val="none" w:sz="0" w:space="0" w:color="auto"/>
      </w:divBdr>
    </w:div>
    <w:div w:id="1305812659">
      <w:bodyDiv w:val="1"/>
      <w:marLeft w:val="0"/>
      <w:marRight w:val="0"/>
      <w:marTop w:val="0"/>
      <w:marBottom w:val="0"/>
      <w:divBdr>
        <w:top w:val="none" w:sz="0" w:space="0" w:color="auto"/>
        <w:left w:val="none" w:sz="0" w:space="0" w:color="auto"/>
        <w:bottom w:val="none" w:sz="0" w:space="0" w:color="auto"/>
        <w:right w:val="none" w:sz="0" w:space="0" w:color="auto"/>
      </w:divBdr>
    </w:div>
    <w:div w:id="1323005861">
      <w:bodyDiv w:val="1"/>
      <w:marLeft w:val="0"/>
      <w:marRight w:val="0"/>
      <w:marTop w:val="0"/>
      <w:marBottom w:val="0"/>
      <w:divBdr>
        <w:top w:val="none" w:sz="0" w:space="0" w:color="auto"/>
        <w:left w:val="none" w:sz="0" w:space="0" w:color="auto"/>
        <w:bottom w:val="none" w:sz="0" w:space="0" w:color="auto"/>
        <w:right w:val="none" w:sz="0" w:space="0" w:color="auto"/>
      </w:divBdr>
    </w:div>
    <w:div w:id="1340936084">
      <w:bodyDiv w:val="1"/>
      <w:marLeft w:val="0"/>
      <w:marRight w:val="0"/>
      <w:marTop w:val="0"/>
      <w:marBottom w:val="0"/>
      <w:divBdr>
        <w:top w:val="none" w:sz="0" w:space="0" w:color="auto"/>
        <w:left w:val="none" w:sz="0" w:space="0" w:color="auto"/>
        <w:bottom w:val="none" w:sz="0" w:space="0" w:color="auto"/>
        <w:right w:val="none" w:sz="0" w:space="0" w:color="auto"/>
      </w:divBdr>
    </w:div>
    <w:div w:id="1357385263">
      <w:bodyDiv w:val="1"/>
      <w:marLeft w:val="0"/>
      <w:marRight w:val="0"/>
      <w:marTop w:val="0"/>
      <w:marBottom w:val="0"/>
      <w:divBdr>
        <w:top w:val="none" w:sz="0" w:space="0" w:color="auto"/>
        <w:left w:val="none" w:sz="0" w:space="0" w:color="auto"/>
        <w:bottom w:val="none" w:sz="0" w:space="0" w:color="auto"/>
        <w:right w:val="none" w:sz="0" w:space="0" w:color="auto"/>
      </w:divBdr>
    </w:div>
    <w:div w:id="1363358619">
      <w:bodyDiv w:val="1"/>
      <w:marLeft w:val="0"/>
      <w:marRight w:val="0"/>
      <w:marTop w:val="0"/>
      <w:marBottom w:val="0"/>
      <w:divBdr>
        <w:top w:val="none" w:sz="0" w:space="0" w:color="auto"/>
        <w:left w:val="none" w:sz="0" w:space="0" w:color="auto"/>
        <w:bottom w:val="none" w:sz="0" w:space="0" w:color="auto"/>
        <w:right w:val="none" w:sz="0" w:space="0" w:color="auto"/>
      </w:divBdr>
    </w:div>
    <w:div w:id="1364474395">
      <w:bodyDiv w:val="1"/>
      <w:marLeft w:val="0"/>
      <w:marRight w:val="0"/>
      <w:marTop w:val="0"/>
      <w:marBottom w:val="0"/>
      <w:divBdr>
        <w:top w:val="none" w:sz="0" w:space="0" w:color="auto"/>
        <w:left w:val="none" w:sz="0" w:space="0" w:color="auto"/>
        <w:bottom w:val="none" w:sz="0" w:space="0" w:color="auto"/>
        <w:right w:val="none" w:sz="0" w:space="0" w:color="auto"/>
      </w:divBdr>
    </w:div>
    <w:div w:id="1380588117">
      <w:bodyDiv w:val="1"/>
      <w:marLeft w:val="0"/>
      <w:marRight w:val="0"/>
      <w:marTop w:val="0"/>
      <w:marBottom w:val="0"/>
      <w:divBdr>
        <w:top w:val="none" w:sz="0" w:space="0" w:color="auto"/>
        <w:left w:val="none" w:sz="0" w:space="0" w:color="auto"/>
        <w:bottom w:val="none" w:sz="0" w:space="0" w:color="auto"/>
        <w:right w:val="none" w:sz="0" w:space="0" w:color="auto"/>
      </w:divBdr>
    </w:div>
    <w:div w:id="1394431667">
      <w:bodyDiv w:val="1"/>
      <w:marLeft w:val="0"/>
      <w:marRight w:val="0"/>
      <w:marTop w:val="0"/>
      <w:marBottom w:val="0"/>
      <w:divBdr>
        <w:top w:val="none" w:sz="0" w:space="0" w:color="auto"/>
        <w:left w:val="none" w:sz="0" w:space="0" w:color="auto"/>
        <w:bottom w:val="none" w:sz="0" w:space="0" w:color="auto"/>
        <w:right w:val="none" w:sz="0" w:space="0" w:color="auto"/>
      </w:divBdr>
    </w:div>
    <w:div w:id="1421683916">
      <w:bodyDiv w:val="1"/>
      <w:marLeft w:val="0"/>
      <w:marRight w:val="0"/>
      <w:marTop w:val="0"/>
      <w:marBottom w:val="0"/>
      <w:divBdr>
        <w:top w:val="none" w:sz="0" w:space="0" w:color="auto"/>
        <w:left w:val="none" w:sz="0" w:space="0" w:color="auto"/>
        <w:bottom w:val="none" w:sz="0" w:space="0" w:color="auto"/>
        <w:right w:val="none" w:sz="0" w:space="0" w:color="auto"/>
      </w:divBdr>
    </w:div>
    <w:div w:id="1436511186">
      <w:bodyDiv w:val="1"/>
      <w:marLeft w:val="0"/>
      <w:marRight w:val="0"/>
      <w:marTop w:val="0"/>
      <w:marBottom w:val="0"/>
      <w:divBdr>
        <w:top w:val="none" w:sz="0" w:space="0" w:color="auto"/>
        <w:left w:val="none" w:sz="0" w:space="0" w:color="auto"/>
        <w:bottom w:val="none" w:sz="0" w:space="0" w:color="auto"/>
        <w:right w:val="none" w:sz="0" w:space="0" w:color="auto"/>
      </w:divBdr>
    </w:div>
    <w:div w:id="1471703196">
      <w:bodyDiv w:val="1"/>
      <w:marLeft w:val="0"/>
      <w:marRight w:val="0"/>
      <w:marTop w:val="0"/>
      <w:marBottom w:val="0"/>
      <w:divBdr>
        <w:top w:val="none" w:sz="0" w:space="0" w:color="auto"/>
        <w:left w:val="none" w:sz="0" w:space="0" w:color="auto"/>
        <w:bottom w:val="none" w:sz="0" w:space="0" w:color="auto"/>
        <w:right w:val="none" w:sz="0" w:space="0" w:color="auto"/>
      </w:divBdr>
    </w:div>
    <w:div w:id="1479420344">
      <w:bodyDiv w:val="1"/>
      <w:marLeft w:val="0"/>
      <w:marRight w:val="0"/>
      <w:marTop w:val="0"/>
      <w:marBottom w:val="0"/>
      <w:divBdr>
        <w:top w:val="none" w:sz="0" w:space="0" w:color="auto"/>
        <w:left w:val="none" w:sz="0" w:space="0" w:color="auto"/>
        <w:bottom w:val="none" w:sz="0" w:space="0" w:color="auto"/>
        <w:right w:val="none" w:sz="0" w:space="0" w:color="auto"/>
      </w:divBdr>
    </w:div>
    <w:div w:id="1489133435">
      <w:bodyDiv w:val="1"/>
      <w:marLeft w:val="0"/>
      <w:marRight w:val="0"/>
      <w:marTop w:val="0"/>
      <w:marBottom w:val="0"/>
      <w:divBdr>
        <w:top w:val="none" w:sz="0" w:space="0" w:color="auto"/>
        <w:left w:val="none" w:sz="0" w:space="0" w:color="auto"/>
        <w:bottom w:val="none" w:sz="0" w:space="0" w:color="auto"/>
        <w:right w:val="none" w:sz="0" w:space="0" w:color="auto"/>
      </w:divBdr>
    </w:div>
    <w:div w:id="1506901086">
      <w:bodyDiv w:val="1"/>
      <w:marLeft w:val="0"/>
      <w:marRight w:val="0"/>
      <w:marTop w:val="0"/>
      <w:marBottom w:val="0"/>
      <w:divBdr>
        <w:top w:val="none" w:sz="0" w:space="0" w:color="auto"/>
        <w:left w:val="none" w:sz="0" w:space="0" w:color="auto"/>
        <w:bottom w:val="none" w:sz="0" w:space="0" w:color="auto"/>
        <w:right w:val="none" w:sz="0" w:space="0" w:color="auto"/>
      </w:divBdr>
    </w:div>
    <w:div w:id="1531603507">
      <w:bodyDiv w:val="1"/>
      <w:marLeft w:val="0"/>
      <w:marRight w:val="0"/>
      <w:marTop w:val="0"/>
      <w:marBottom w:val="0"/>
      <w:divBdr>
        <w:top w:val="none" w:sz="0" w:space="0" w:color="auto"/>
        <w:left w:val="none" w:sz="0" w:space="0" w:color="auto"/>
        <w:bottom w:val="none" w:sz="0" w:space="0" w:color="auto"/>
        <w:right w:val="none" w:sz="0" w:space="0" w:color="auto"/>
      </w:divBdr>
    </w:div>
    <w:div w:id="1539783904">
      <w:bodyDiv w:val="1"/>
      <w:marLeft w:val="0"/>
      <w:marRight w:val="0"/>
      <w:marTop w:val="0"/>
      <w:marBottom w:val="0"/>
      <w:divBdr>
        <w:top w:val="none" w:sz="0" w:space="0" w:color="auto"/>
        <w:left w:val="none" w:sz="0" w:space="0" w:color="auto"/>
        <w:bottom w:val="none" w:sz="0" w:space="0" w:color="auto"/>
        <w:right w:val="none" w:sz="0" w:space="0" w:color="auto"/>
      </w:divBdr>
    </w:div>
    <w:div w:id="1541210887">
      <w:bodyDiv w:val="1"/>
      <w:marLeft w:val="0"/>
      <w:marRight w:val="0"/>
      <w:marTop w:val="0"/>
      <w:marBottom w:val="0"/>
      <w:divBdr>
        <w:top w:val="none" w:sz="0" w:space="0" w:color="auto"/>
        <w:left w:val="none" w:sz="0" w:space="0" w:color="auto"/>
        <w:bottom w:val="none" w:sz="0" w:space="0" w:color="auto"/>
        <w:right w:val="none" w:sz="0" w:space="0" w:color="auto"/>
      </w:divBdr>
    </w:div>
    <w:div w:id="1586458784">
      <w:bodyDiv w:val="1"/>
      <w:marLeft w:val="0"/>
      <w:marRight w:val="0"/>
      <w:marTop w:val="0"/>
      <w:marBottom w:val="0"/>
      <w:divBdr>
        <w:top w:val="none" w:sz="0" w:space="0" w:color="auto"/>
        <w:left w:val="none" w:sz="0" w:space="0" w:color="auto"/>
        <w:bottom w:val="none" w:sz="0" w:space="0" w:color="auto"/>
        <w:right w:val="none" w:sz="0" w:space="0" w:color="auto"/>
      </w:divBdr>
    </w:div>
    <w:div w:id="1594708839">
      <w:bodyDiv w:val="1"/>
      <w:marLeft w:val="0"/>
      <w:marRight w:val="0"/>
      <w:marTop w:val="0"/>
      <w:marBottom w:val="0"/>
      <w:divBdr>
        <w:top w:val="none" w:sz="0" w:space="0" w:color="auto"/>
        <w:left w:val="none" w:sz="0" w:space="0" w:color="auto"/>
        <w:bottom w:val="none" w:sz="0" w:space="0" w:color="auto"/>
        <w:right w:val="none" w:sz="0" w:space="0" w:color="auto"/>
      </w:divBdr>
    </w:div>
    <w:div w:id="1612320837">
      <w:bodyDiv w:val="1"/>
      <w:marLeft w:val="0"/>
      <w:marRight w:val="0"/>
      <w:marTop w:val="0"/>
      <w:marBottom w:val="0"/>
      <w:divBdr>
        <w:top w:val="none" w:sz="0" w:space="0" w:color="auto"/>
        <w:left w:val="none" w:sz="0" w:space="0" w:color="auto"/>
        <w:bottom w:val="none" w:sz="0" w:space="0" w:color="auto"/>
        <w:right w:val="none" w:sz="0" w:space="0" w:color="auto"/>
      </w:divBdr>
    </w:div>
    <w:div w:id="1652097390">
      <w:bodyDiv w:val="1"/>
      <w:marLeft w:val="0"/>
      <w:marRight w:val="0"/>
      <w:marTop w:val="0"/>
      <w:marBottom w:val="0"/>
      <w:divBdr>
        <w:top w:val="none" w:sz="0" w:space="0" w:color="auto"/>
        <w:left w:val="none" w:sz="0" w:space="0" w:color="auto"/>
        <w:bottom w:val="none" w:sz="0" w:space="0" w:color="auto"/>
        <w:right w:val="none" w:sz="0" w:space="0" w:color="auto"/>
      </w:divBdr>
    </w:div>
    <w:div w:id="1725907038">
      <w:bodyDiv w:val="1"/>
      <w:marLeft w:val="0"/>
      <w:marRight w:val="0"/>
      <w:marTop w:val="0"/>
      <w:marBottom w:val="0"/>
      <w:divBdr>
        <w:top w:val="none" w:sz="0" w:space="0" w:color="auto"/>
        <w:left w:val="none" w:sz="0" w:space="0" w:color="auto"/>
        <w:bottom w:val="none" w:sz="0" w:space="0" w:color="auto"/>
        <w:right w:val="none" w:sz="0" w:space="0" w:color="auto"/>
      </w:divBdr>
    </w:div>
    <w:div w:id="1728725149">
      <w:bodyDiv w:val="1"/>
      <w:marLeft w:val="0"/>
      <w:marRight w:val="0"/>
      <w:marTop w:val="0"/>
      <w:marBottom w:val="0"/>
      <w:divBdr>
        <w:top w:val="none" w:sz="0" w:space="0" w:color="auto"/>
        <w:left w:val="none" w:sz="0" w:space="0" w:color="auto"/>
        <w:bottom w:val="none" w:sz="0" w:space="0" w:color="auto"/>
        <w:right w:val="none" w:sz="0" w:space="0" w:color="auto"/>
      </w:divBdr>
    </w:div>
    <w:div w:id="1756248515">
      <w:bodyDiv w:val="1"/>
      <w:marLeft w:val="0"/>
      <w:marRight w:val="0"/>
      <w:marTop w:val="0"/>
      <w:marBottom w:val="0"/>
      <w:divBdr>
        <w:top w:val="none" w:sz="0" w:space="0" w:color="auto"/>
        <w:left w:val="none" w:sz="0" w:space="0" w:color="auto"/>
        <w:bottom w:val="none" w:sz="0" w:space="0" w:color="auto"/>
        <w:right w:val="none" w:sz="0" w:space="0" w:color="auto"/>
      </w:divBdr>
    </w:div>
    <w:div w:id="1765684734">
      <w:bodyDiv w:val="1"/>
      <w:marLeft w:val="0"/>
      <w:marRight w:val="0"/>
      <w:marTop w:val="0"/>
      <w:marBottom w:val="0"/>
      <w:divBdr>
        <w:top w:val="none" w:sz="0" w:space="0" w:color="auto"/>
        <w:left w:val="none" w:sz="0" w:space="0" w:color="auto"/>
        <w:bottom w:val="none" w:sz="0" w:space="0" w:color="auto"/>
        <w:right w:val="none" w:sz="0" w:space="0" w:color="auto"/>
      </w:divBdr>
    </w:div>
    <w:div w:id="1804498585">
      <w:bodyDiv w:val="1"/>
      <w:marLeft w:val="0"/>
      <w:marRight w:val="0"/>
      <w:marTop w:val="0"/>
      <w:marBottom w:val="0"/>
      <w:divBdr>
        <w:top w:val="none" w:sz="0" w:space="0" w:color="auto"/>
        <w:left w:val="none" w:sz="0" w:space="0" w:color="auto"/>
        <w:bottom w:val="none" w:sz="0" w:space="0" w:color="auto"/>
        <w:right w:val="none" w:sz="0" w:space="0" w:color="auto"/>
      </w:divBdr>
    </w:div>
    <w:div w:id="1810396184">
      <w:bodyDiv w:val="1"/>
      <w:marLeft w:val="0"/>
      <w:marRight w:val="0"/>
      <w:marTop w:val="0"/>
      <w:marBottom w:val="0"/>
      <w:divBdr>
        <w:top w:val="none" w:sz="0" w:space="0" w:color="auto"/>
        <w:left w:val="none" w:sz="0" w:space="0" w:color="auto"/>
        <w:bottom w:val="none" w:sz="0" w:space="0" w:color="auto"/>
        <w:right w:val="none" w:sz="0" w:space="0" w:color="auto"/>
      </w:divBdr>
    </w:div>
    <w:div w:id="1811168809">
      <w:bodyDiv w:val="1"/>
      <w:marLeft w:val="0"/>
      <w:marRight w:val="0"/>
      <w:marTop w:val="0"/>
      <w:marBottom w:val="0"/>
      <w:divBdr>
        <w:top w:val="none" w:sz="0" w:space="0" w:color="auto"/>
        <w:left w:val="none" w:sz="0" w:space="0" w:color="auto"/>
        <w:bottom w:val="none" w:sz="0" w:space="0" w:color="auto"/>
        <w:right w:val="none" w:sz="0" w:space="0" w:color="auto"/>
      </w:divBdr>
    </w:div>
    <w:div w:id="1831167551">
      <w:bodyDiv w:val="1"/>
      <w:marLeft w:val="0"/>
      <w:marRight w:val="0"/>
      <w:marTop w:val="0"/>
      <w:marBottom w:val="0"/>
      <w:divBdr>
        <w:top w:val="none" w:sz="0" w:space="0" w:color="auto"/>
        <w:left w:val="none" w:sz="0" w:space="0" w:color="auto"/>
        <w:bottom w:val="none" w:sz="0" w:space="0" w:color="auto"/>
        <w:right w:val="none" w:sz="0" w:space="0" w:color="auto"/>
      </w:divBdr>
    </w:div>
    <w:div w:id="1856574216">
      <w:bodyDiv w:val="1"/>
      <w:marLeft w:val="0"/>
      <w:marRight w:val="0"/>
      <w:marTop w:val="0"/>
      <w:marBottom w:val="0"/>
      <w:divBdr>
        <w:top w:val="none" w:sz="0" w:space="0" w:color="auto"/>
        <w:left w:val="none" w:sz="0" w:space="0" w:color="auto"/>
        <w:bottom w:val="none" w:sz="0" w:space="0" w:color="auto"/>
        <w:right w:val="none" w:sz="0" w:space="0" w:color="auto"/>
      </w:divBdr>
    </w:div>
    <w:div w:id="1926038704">
      <w:bodyDiv w:val="1"/>
      <w:marLeft w:val="0"/>
      <w:marRight w:val="0"/>
      <w:marTop w:val="0"/>
      <w:marBottom w:val="0"/>
      <w:divBdr>
        <w:top w:val="none" w:sz="0" w:space="0" w:color="auto"/>
        <w:left w:val="none" w:sz="0" w:space="0" w:color="auto"/>
        <w:bottom w:val="none" w:sz="0" w:space="0" w:color="auto"/>
        <w:right w:val="none" w:sz="0" w:space="0" w:color="auto"/>
      </w:divBdr>
    </w:div>
    <w:div w:id="1977179204">
      <w:bodyDiv w:val="1"/>
      <w:marLeft w:val="0"/>
      <w:marRight w:val="0"/>
      <w:marTop w:val="0"/>
      <w:marBottom w:val="0"/>
      <w:divBdr>
        <w:top w:val="none" w:sz="0" w:space="0" w:color="auto"/>
        <w:left w:val="none" w:sz="0" w:space="0" w:color="auto"/>
        <w:bottom w:val="none" w:sz="0" w:space="0" w:color="auto"/>
        <w:right w:val="none" w:sz="0" w:space="0" w:color="auto"/>
      </w:divBdr>
    </w:div>
    <w:div w:id="2015306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19063-7758-48AB-BAE7-B888757B1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3313</TotalTime>
  <Pages>7</Pages>
  <Words>1251</Words>
  <Characters>7131</Characters>
  <Application>Microsoft Office Word</Application>
  <DocSecurity>0</DocSecurity>
  <Lines>59</Lines>
  <Paragraphs>16</Paragraphs>
  <ScaleCrop>false</ScaleCrop>
  <Company>CMT</Company>
  <LinksUpToDate>false</LinksUpToDate>
  <CharactersWithSpaces>8366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拾陸、僑務委員會主管</dc:title>
  <dc:creator>naopc</dc:creator>
  <cp:lastModifiedBy>羿每 陳</cp:lastModifiedBy>
  <cp:revision>750</cp:revision>
  <cp:lastPrinted>2024-06-21T06:52:00Z</cp:lastPrinted>
  <dcterms:created xsi:type="dcterms:W3CDTF">2021-06-28T01:47:00Z</dcterms:created>
  <dcterms:modified xsi:type="dcterms:W3CDTF">2025-07-11T01:11:00Z</dcterms:modified>
</cp:coreProperties>
</file>